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B7" w:rsidRPr="007D1A9C" w:rsidRDefault="00FE21B7" w:rsidP="00FE21B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T3Font_54"/>
          <w:kern w:val="0"/>
          <w:sz w:val="24"/>
          <w:szCs w:val="24"/>
        </w:rPr>
      </w:pPr>
      <w:r>
        <w:rPr>
          <w:rFonts w:asciiTheme="majorEastAsia" w:eastAsiaTheme="majorEastAsia" w:hAnsiTheme="majorEastAsia" w:cs="T3Font_54" w:hint="eastAsia"/>
          <w:kern w:val="0"/>
          <w:sz w:val="24"/>
          <w:szCs w:val="24"/>
        </w:rPr>
        <w:t>住民等</w:t>
      </w:r>
      <w:r w:rsidRPr="007D1A9C">
        <w:rPr>
          <w:rFonts w:asciiTheme="majorEastAsia" w:eastAsiaTheme="majorEastAsia" w:hAnsiTheme="majorEastAsia" w:cs="T3Font_54" w:hint="eastAsia"/>
          <w:kern w:val="0"/>
          <w:sz w:val="24"/>
          <w:szCs w:val="24"/>
        </w:rPr>
        <w:t>との合意形成における確認表</w:t>
      </w:r>
    </w:p>
    <w:p w:rsidR="00FE21B7" w:rsidRPr="007D1A9C" w:rsidRDefault="00FE21B7" w:rsidP="00FE21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3Font_54"/>
          <w:kern w:val="0"/>
          <w:szCs w:val="21"/>
        </w:rPr>
      </w:pPr>
    </w:p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851"/>
      </w:tblGrid>
      <w:tr w:rsidR="00FE21B7" w:rsidRPr="007D1A9C" w:rsidTr="008D67E5">
        <w:trPr>
          <w:trHeight w:val="680"/>
        </w:trPr>
        <w:tc>
          <w:tcPr>
            <w:tcW w:w="710" w:type="dxa"/>
            <w:shd w:val="clear" w:color="auto" w:fill="FFFFCC"/>
            <w:vAlign w:val="center"/>
          </w:tcPr>
          <w:p w:rsidR="00FE21B7" w:rsidRPr="007D1A9C" w:rsidRDefault="00FE21B7" w:rsidP="008D67E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7D1A9C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区分</w:t>
            </w:r>
          </w:p>
        </w:tc>
        <w:tc>
          <w:tcPr>
            <w:tcW w:w="7654" w:type="dxa"/>
            <w:shd w:val="clear" w:color="auto" w:fill="FFFFCC"/>
            <w:vAlign w:val="center"/>
          </w:tcPr>
          <w:p w:rsidR="00FE21B7" w:rsidRPr="007D1A9C" w:rsidRDefault="00FE21B7" w:rsidP="008D67E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内</w:t>
            </w:r>
            <w:r w:rsidR="00E43A04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容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E21B7" w:rsidRPr="007D1A9C" w:rsidRDefault="00FE21B7" w:rsidP="008D67E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確認欄</w:t>
            </w:r>
          </w:p>
        </w:tc>
      </w:tr>
      <w:tr w:rsidR="00FE21B7" w:rsidRPr="007D1A9C" w:rsidTr="00E43A04">
        <w:trPr>
          <w:cantSplit/>
          <w:trHeight w:val="727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対　象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隣接自治会等の長</w:t>
            </w:r>
          </w:p>
          <w:p w:rsidR="00FE21B7" w:rsidRPr="00964780" w:rsidRDefault="00FE21B7" w:rsidP="00DA526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>（自治会等名：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　 　　　　　　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　役職名：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　 　　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　氏名：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　　 　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　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　　　　　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21"/>
              </w:rPr>
              <w:t xml:space="preserve"> 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FE21B7" w:rsidRPr="007D1A9C" w:rsidTr="00E43A04">
        <w:trPr>
          <w:cantSplit/>
          <w:trHeight w:val="711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DA5263" w:rsidRDefault="00FE21B7" w:rsidP="0052647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隣接地権者、建物所有者、借地者等</w:t>
            </w:r>
          </w:p>
          <w:p w:rsidR="00FE21B7" w:rsidRPr="00964780" w:rsidRDefault="00FE21B7" w:rsidP="00DA526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（ 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　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 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>筆、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　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 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FE21B7" w:rsidRPr="007D1A9C" w:rsidTr="00E43A04">
        <w:trPr>
          <w:cantSplit/>
          <w:trHeight w:val="706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DA5263" w:rsidRDefault="00FE21B7" w:rsidP="0052647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隣接自治会等の関係住民等</w:t>
            </w:r>
          </w:p>
          <w:p w:rsidR="00FE21B7" w:rsidRPr="00964780" w:rsidRDefault="00FE21B7" w:rsidP="00DA526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（ 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　　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 人）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FE21B7" w:rsidRPr="007D1A9C" w:rsidTr="00E43A04">
        <w:trPr>
          <w:cantSplit/>
          <w:trHeight w:val="689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DA5263" w:rsidRDefault="00FE21B7" w:rsidP="00DA526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上記以外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の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住民・団体等</w:t>
            </w:r>
          </w:p>
          <w:p w:rsidR="00FE21B7" w:rsidRPr="00964780" w:rsidRDefault="00FE21B7" w:rsidP="00DA526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（ 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　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 人、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</w:t>
            </w:r>
            <w:r w:rsidRPr="00DA5263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　　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 w:val="18"/>
                <w:szCs w:val="18"/>
              </w:rPr>
              <w:t xml:space="preserve"> 団体等）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FE21B7" w:rsidRPr="007D1A9C" w:rsidTr="00EE413A">
        <w:trPr>
          <w:cantSplit/>
          <w:trHeight w:val="773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FE21B7" w:rsidRPr="00964780" w:rsidRDefault="00E43A04" w:rsidP="00E43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説 明 事 項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CD02B7" w:rsidRDefault="00EE413A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ガイドラインに関する</w:t>
            </w:r>
            <w:r w:rsidR="00FC737B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事項</w:t>
            </w:r>
          </w:p>
          <w:p w:rsidR="00FE21B7" w:rsidRPr="00FE21B7" w:rsidRDefault="00FC737B" w:rsidP="00EE413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3Font_54"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 w:rsidR="00EE413A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目的</w:t>
            </w:r>
            <w:r w:rsidR="000B73AE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16"/>
              </w:rPr>
              <w:t>、</w:t>
            </w:r>
            <w:r w:rsidR="00EE413A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16"/>
              </w:rPr>
              <w:t>手続きの流れ（事前協議、住民等への説明）</w:t>
            </w:r>
            <w:r w:rsidRPr="00FC737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16"/>
              </w:rPr>
              <w:t>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1B7" w:rsidRPr="00964780" w:rsidRDefault="00FE21B7" w:rsidP="0052647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EE413A" w:rsidRPr="007D1A9C" w:rsidTr="00E43A04">
        <w:trPr>
          <w:cantSplit/>
          <w:trHeight w:val="838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EE413A" w:rsidRDefault="00EE413A" w:rsidP="00E43A0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EE413A" w:rsidRDefault="00EE413A" w:rsidP="00EE413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設置する発電設備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に関する事項</w:t>
            </w:r>
          </w:p>
          <w:p w:rsidR="00EE413A" w:rsidRPr="00964780" w:rsidRDefault="00EE413A" w:rsidP="00EE413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  <w:lang w:eastAsia="zh-CN"/>
              </w:rPr>
              <w:t xml:space="preserve">※ 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16"/>
                <w:lang w:eastAsia="zh-CN"/>
              </w:rPr>
              <w:t xml:space="preserve">種類、発電出力、場所、面積、計画･設計 </w:t>
            </w:r>
            <w:r w:rsidRPr="00FC737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16"/>
                <w:lang w:eastAsia="zh-CN"/>
              </w:rPr>
              <w:t>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413A" w:rsidRPr="00964780" w:rsidRDefault="00EE413A" w:rsidP="0052647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  <w:lang w:eastAsia="zh-CN"/>
              </w:rPr>
            </w:pPr>
          </w:p>
        </w:tc>
      </w:tr>
      <w:tr w:rsidR="0074742F" w:rsidRPr="007D1A9C" w:rsidTr="00EE413A">
        <w:trPr>
          <w:cantSplit/>
          <w:trHeight w:val="697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  <w:lang w:eastAsia="zh-CN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D02B7" w:rsidRDefault="0074742F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法令等の規制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に関する事項</w:t>
            </w:r>
          </w:p>
          <w:p w:rsidR="0074742F" w:rsidRPr="0074742F" w:rsidRDefault="00FC737B" w:rsidP="00214A4F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土砂災害防止法</w:t>
            </w:r>
            <w:r w:rsidR="00214A4F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(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下流域含む</w:t>
            </w:r>
            <w:r w:rsidR="00214A4F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)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、砂防法、地すべり</w:t>
            </w:r>
            <w:r w:rsidR="00E43A04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等</w:t>
            </w:r>
            <w:r w:rsidR="000B73AE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防止法、急傾斜地法</w:t>
            </w:r>
            <w:r w:rsidR="00A824B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、農地法、森林法</w:t>
            </w:r>
            <w:r w:rsidR="000B73AE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7D1A9C" w:rsidTr="00EE413A">
        <w:trPr>
          <w:cantSplit/>
          <w:trHeight w:val="664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D02B7" w:rsidRDefault="00214A4F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発電設備を設置する際に</w:t>
            </w:r>
            <w:r w:rsidR="0074742F"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配慮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すべき</w:t>
            </w:r>
            <w:r w:rsidR="0074742F"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事項</w:t>
            </w:r>
          </w:p>
          <w:p w:rsidR="0074742F" w:rsidRPr="00964780" w:rsidRDefault="000B73AE" w:rsidP="00BE7D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災害防止、水質保全、危険防止、自然環境</w:t>
            </w:r>
            <w:r w:rsidR="00A824B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配慮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、景観保護</w:t>
            </w:r>
            <w:r w:rsidR="00214A4F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騒音</w:t>
            </w:r>
            <w:r w:rsidR="00BE7D76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･振動･光害</w:t>
            </w:r>
            <w:r w:rsidR="00A824B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等への対策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CD02B7" w:rsidRPr="007D1A9C" w:rsidTr="00EE413A">
        <w:trPr>
          <w:cantSplit/>
          <w:trHeight w:val="789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CD02B7" w:rsidRPr="00964780" w:rsidRDefault="00CD02B7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D02B7" w:rsidRDefault="00214A4F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発電設備の施工に関する事項</w:t>
            </w:r>
          </w:p>
          <w:p w:rsidR="00CD02B7" w:rsidRPr="00964780" w:rsidRDefault="00214A4F" w:rsidP="00BE7D76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工法、期間(</w:t>
            </w:r>
            <w:r w:rsidR="00A824B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曜日･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時間)、安全対策、</w:t>
            </w:r>
            <w:r w:rsidR="00BE7D76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廃棄物処理</w:t>
            </w:r>
            <w:r w:rsidR="00A824B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2B7" w:rsidRPr="00964780" w:rsidRDefault="00CD02B7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7D1A9C" w:rsidTr="00EE413A">
        <w:trPr>
          <w:cantSplit/>
          <w:trHeight w:val="701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214A4F" w:rsidRDefault="00214A4F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発電設備の維持管理に関する事項</w:t>
            </w:r>
          </w:p>
          <w:p w:rsidR="0074742F" w:rsidRPr="00964780" w:rsidRDefault="00214A4F" w:rsidP="00BE7D76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 w:rsidR="00A824B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設備</w:t>
            </w:r>
            <w:r w:rsidR="00BE7D76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等</w:t>
            </w:r>
            <w:r w:rsidR="00A824B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の維持管理、安全対策、除草</w:t>
            </w:r>
            <w:r w:rsidR="00BE7D76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(回数･時期) 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7D1A9C" w:rsidTr="00EE413A">
        <w:trPr>
          <w:cantSplit/>
          <w:trHeight w:val="682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CD02B7" w:rsidRDefault="00BE7D76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緊急時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対応</w:t>
            </w:r>
            <w:r w:rsidRPr="001C26CF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（事故・災害</w:t>
            </w:r>
            <w:r w:rsidR="00DA5263" w:rsidRPr="001C26CF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等</w:t>
            </w:r>
            <w:r w:rsidRPr="001C26CF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に関する事項</w:t>
            </w:r>
          </w:p>
          <w:p w:rsidR="0074742F" w:rsidRPr="0074742F" w:rsidRDefault="00BE7D76" w:rsidP="00286949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 w:rsidR="0028694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緊急連絡体制、災害対応･復旧マニュアル、住民等との紛争解決方法 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7D1A9C" w:rsidTr="00EE413A">
        <w:trPr>
          <w:cantSplit/>
          <w:trHeight w:val="793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BE7D76" w:rsidRDefault="00BE7D76" w:rsidP="00BE7D7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発電事業</w:t>
            </w:r>
            <w:r w:rsidR="00286949" w:rsidRPr="00731896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廃止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後に関する事項</w:t>
            </w:r>
          </w:p>
          <w:p w:rsidR="0074742F" w:rsidRPr="00964780" w:rsidRDefault="00BE7D76" w:rsidP="00DA526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 w:rsidR="00DA5263" w:rsidRPr="00731896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廃止</w:t>
            </w:r>
            <w:r w:rsidR="00DA5263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後の原状復旧、後利用等の計画、</w:t>
            </w:r>
            <w:r w:rsidR="00286949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設備撤去費用の積み立て、廃棄物処理方法 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7D1A9C" w:rsidTr="00EE413A">
        <w:trPr>
          <w:cantSplit/>
          <w:trHeight w:val="771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4742F" w:rsidRDefault="0074742F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住民等から</w:t>
            </w:r>
            <w:r w:rsidR="00704F2C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の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要望</w:t>
            </w:r>
            <w:r w:rsidR="00375166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による改善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事項</w:t>
            </w:r>
          </w:p>
          <w:p w:rsidR="0074742F" w:rsidRPr="00964780" w:rsidRDefault="00375166" w:rsidP="003751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（　　　　　　　　　　　　　　　　　　　　　　　　　　　　　　　　　 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7D1A9C" w:rsidTr="00EE413A">
        <w:trPr>
          <w:cantSplit/>
          <w:trHeight w:val="769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4742F" w:rsidRPr="00375166" w:rsidRDefault="00704F2C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 w:val="24"/>
                <w:szCs w:val="21"/>
              </w:rPr>
            </w:pPr>
            <w:r w:rsidRPr="00375166">
              <w:rPr>
                <w:rFonts w:asciiTheme="majorEastAsia" w:eastAsiaTheme="majorEastAsia" w:hAnsiTheme="majorEastAsia" w:cs="T3Font_54" w:hint="eastAsia"/>
                <w:kern w:val="0"/>
                <w:szCs w:val="18"/>
              </w:rPr>
              <w:t>上記以外</w:t>
            </w:r>
            <w:r w:rsidR="00DA5263" w:rsidRPr="00375166">
              <w:rPr>
                <w:rFonts w:asciiTheme="majorEastAsia" w:eastAsiaTheme="majorEastAsia" w:hAnsiTheme="majorEastAsia" w:cs="T3Font_54" w:hint="eastAsia"/>
                <w:kern w:val="0"/>
                <w:szCs w:val="18"/>
              </w:rPr>
              <w:t>、特記事項 等</w:t>
            </w:r>
          </w:p>
          <w:p w:rsidR="0074742F" w:rsidRPr="00964780" w:rsidRDefault="00375166" w:rsidP="003751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（　　　　　　　　　　　　　　　　　　　　　　　　　　　　　　　　　 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9628A3" w:rsidTr="00EE413A">
        <w:trPr>
          <w:cantSplit/>
          <w:trHeight w:val="767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協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 xml:space="preserve">　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定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4742F" w:rsidRDefault="0074742F" w:rsidP="0074742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 w:val="18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住民等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と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の協定締結</w:t>
            </w:r>
          </w:p>
          <w:p w:rsidR="00FC737B" w:rsidRPr="00964780" w:rsidRDefault="00E43A04" w:rsidP="00E43A04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住民等の求めに応じて締結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  <w:tr w:rsidR="0074742F" w:rsidRPr="007D1A9C" w:rsidTr="00EE413A">
        <w:trPr>
          <w:cantSplit/>
          <w:trHeight w:val="706"/>
        </w:trPr>
        <w:tc>
          <w:tcPr>
            <w:tcW w:w="710" w:type="dxa"/>
            <w:vMerge/>
            <w:shd w:val="clear" w:color="auto" w:fill="auto"/>
            <w:textDirection w:val="tbRlV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74742F" w:rsidRDefault="0074742F" w:rsidP="00FC737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3Font_54"/>
                <w:kern w:val="0"/>
                <w:sz w:val="18"/>
                <w:szCs w:val="21"/>
              </w:rPr>
            </w:pP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市</w:t>
            </w:r>
            <w:r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と</w:t>
            </w:r>
            <w:r w:rsidRPr="00964780">
              <w:rPr>
                <w:rFonts w:asciiTheme="majorEastAsia" w:eastAsiaTheme="majorEastAsia" w:hAnsiTheme="majorEastAsia" w:cs="T3Font_54" w:hint="eastAsia"/>
                <w:kern w:val="0"/>
                <w:szCs w:val="21"/>
              </w:rPr>
              <w:t>の協定締結</w:t>
            </w:r>
            <w:bookmarkStart w:id="0" w:name="_GoBack"/>
            <w:bookmarkEnd w:id="0"/>
          </w:p>
          <w:p w:rsidR="00FC737B" w:rsidRPr="00964780" w:rsidRDefault="00E43A04" w:rsidP="0068525C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※</w:t>
            </w:r>
            <w:r w:rsidR="005459FB"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3Font_54" w:hint="eastAsia"/>
                <w:kern w:val="0"/>
                <w:sz w:val="16"/>
                <w:szCs w:val="21"/>
              </w:rPr>
              <w:t>発電出力が１メガワット以上の場合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742F" w:rsidRPr="00964780" w:rsidRDefault="0074742F" w:rsidP="0074742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3Font_54"/>
                <w:kern w:val="0"/>
                <w:szCs w:val="21"/>
              </w:rPr>
            </w:pPr>
          </w:p>
        </w:tc>
      </w:tr>
    </w:tbl>
    <w:p w:rsidR="00FE21B7" w:rsidRDefault="00FE21B7" w:rsidP="00FE21B7">
      <w:pPr>
        <w:rPr>
          <w:b/>
        </w:rPr>
      </w:pPr>
    </w:p>
    <w:p w:rsidR="004D04FC" w:rsidRPr="00FE21B7" w:rsidRDefault="00FE21B7" w:rsidP="00EE413A">
      <w:pPr>
        <w:ind w:left="316" w:hangingChars="150" w:hanging="316"/>
        <w:rPr>
          <w:b/>
        </w:rPr>
      </w:pPr>
      <w:r w:rsidRPr="00061F7B">
        <w:rPr>
          <w:rFonts w:hint="eastAsia"/>
          <w:b/>
        </w:rPr>
        <w:t>※</w:t>
      </w:r>
      <w:r w:rsidRPr="00061F7B">
        <w:rPr>
          <w:rFonts w:hint="eastAsia"/>
          <w:b/>
        </w:rPr>
        <w:t xml:space="preserve"> </w:t>
      </w:r>
      <w:r w:rsidRPr="00061F7B">
        <w:rPr>
          <w:rFonts w:hint="eastAsia"/>
          <w:b/>
        </w:rPr>
        <w:t>この</w:t>
      </w:r>
      <w:r w:rsidR="00EE413A">
        <w:rPr>
          <w:rFonts w:hint="eastAsia"/>
          <w:b/>
        </w:rPr>
        <w:t>住民等との合意形成における</w:t>
      </w:r>
      <w:r w:rsidRPr="00061F7B">
        <w:rPr>
          <w:rFonts w:hint="eastAsia"/>
          <w:b/>
        </w:rPr>
        <w:t>確認表は、再生可能エネルギー発電設備設置事業計画書と一緒に提出してください。</w:t>
      </w:r>
    </w:p>
    <w:sectPr w:rsidR="004D04FC" w:rsidRPr="00FE21B7" w:rsidSect="002A5103">
      <w:footerReference w:type="default" r:id="rId7"/>
      <w:pgSz w:w="11906" w:h="16838"/>
      <w:pgMar w:top="1134" w:right="1701" w:bottom="709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6B" w:rsidRDefault="002A366B" w:rsidP="00C70E4C">
      <w:r>
        <w:separator/>
      </w:r>
    </w:p>
  </w:endnote>
  <w:endnote w:type="continuationSeparator" w:id="0">
    <w:p w:rsidR="002A366B" w:rsidRDefault="002A366B" w:rsidP="00C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5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2C" w:rsidRPr="005D432C" w:rsidRDefault="005D432C">
    <w:pPr>
      <w:pStyle w:val="a8"/>
      <w:jc w:val="center"/>
      <w:rPr>
        <w:rFonts w:ascii="メイリオ" w:eastAsia="メイリオ" w:hAnsi="メイリオ" w:cs="メイリオ"/>
        <w:sz w:val="20"/>
      </w:rPr>
    </w:pPr>
  </w:p>
  <w:p w:rsidR="005D432C" w:rsidRDefault="005D43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6B" w:rsidRDefault="002A366B" w:rsidP="00C70E4C">
      <w:r>
        <w:separator/>
      </w:r>
    </w:p>
  </w:footnote>
  <w:footnote w:type="continuationSeparator" w:id="0">
    <w:p w:rsidR="002A366B" w:rsidRDefault="002A366B" w:rsidP="00C7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25"/>
    <w:rsid w:val="000127BC"/>
    <w:rsid w:val="00061F7B"/>
    <w:rsid w:val="00075C25"/>
    <w:rsid w:val="000A0F66"/>
    <w:rsid w:val="000B434A"/>
    <w:rsid w:val="000B7158"/>
    <w:rsid w:val="000B73AE"/>
    <w:rsid w:val="00106991"/>
    <w:rsid w:val="00133581"/>
    <w:rsid w:val="001B0AB7"/>
    <w:rsid w:val="001B67DD"/>
    <w:rsid w:val="001C26CF"/>
    <w:rsid w:val="001C3C9D"/>
    <w:rsid w:val="001D694C"/>
    <w:rsid w:val="001E3854"/>
    <w:rsid w:val="001E4E19"/>
    <w:rsid w:val="00214A4F"/>
    <w:rsid w:val="00226238"/>
    <w:rsid w:val="00252178"/>
    <w:rsid w:val="00261684"/>
    <w:rsid w:val="002651AF"/>
    <w:rsid w:val="00286949"/>
    <w:rsid w:val="002A366B"/>
    <w:rsid w:val="002A5103"/>
    <w:rsid w:val="002D2436"/>
    <w:rsid w:val="002D4554"/>
    <w:rsid w:val="002F64B5"/>
    <w:rsid w:val="002F6506"/>
    <w:rsid w:val="00306131"/>
    <w:rsid w:val="00314375"/>
    <w:rsid w:val="00320CED"/>
    <w:rsid w:val="00332484"/>
    <w:rsid w:val="00375166"/>
    <w:rsid w:val="00375E49"/>
    <w:rsid w:val="0038381E"/>
    <w:rsid w:val="00387A2B"/>
    <w:rsid w:val="0041361D"/>
    <w:rsid w:val="004325C3"/>
    <w:rsid w:val="0047254F"/>
    <w:rsid w:val="0049668C"/>
    <w:rsid w:val="004C4677"/>
    <w:rsid w:val="004D04FC"/>
    <w:rsid w:val="004F43CA"/>
    <w:rsid w:val="00525231"/>
    <w:rsid w:val="00535289"/>
    <w:rsid w:val="005459FB"/>
    <w:rsid w:val="00556313"/>
    <w:rsid w:val="00566F90"/>
    <w:rsid w:val="0058020C"/>
    <w:rsid w:val="00586615"/>
    <w:rsid w:val="005C2769"/>
    <w:rsid w:val="005D432C"/>
    <w:rsid w:val="005E0E03"/>
    <w:rsid w:val="00613834"/>
    <w:rsid w:val="00623AA8"/>
    <w:rsid w:val="00625C03"/>
    <w:rsid w:val="00670B06"/>
    <w:rsid w:val="00681713"/>
    <w:rsid w:val="0068525C"/>
    <w:rsid w:val="006B7F01"/>
    <w:rsid w:val="006E377B"/>
    <w:rsid w:val="00704F2C"/>
    <w:rsid w:val="007300E1"/>
    <w:rsid w:val="00731896"/>
    <w:rsid w:val="007371B4"/>
    <w:rsid w:val="0074131F"/>
    <w:rsid w:val="00743F87"/>
    <w:rsid w:val="0074742F"/>
    <w:rsid w:val="00763669"/>
    <w:rsid w:val="0077070C"/>
    <w:rsid w:val="007B0C2E"/>
    <w:rsid w:val="007B26E7"/>
    <w:rsid w:val="007C13A3"/>
    <w:rsid w:val="007D5CD2"/>
    <w:rsid w:val="008133C6"/>
    <w:rsid w:val="00813F6F"/>
    <w:rsid w:val="00826DFC"/>
    <w:rsid w:val="00834902"/>
    <w:rsid w:val="00834C4E"/>
    <w:rsid w:val="008D1EE7"/>
    <w:rsid w:val="008D67E5"/>
    <w:rsid w:val="00922DA8"/>
    <w:rsid w:val="009628A3"/>
    <w:rsid w:val="00964780"/>
    <w:rsid w:val="00970674"/>
    <w:rsid w:val="00986F9C"/>
    <w:rsid w:val="00991582"/>
    <w:rsid w:val="009A550E"/>
    <w:rsid w:val="009B641B"/>
    <w:rsid w:val="009D23B3"/>
    <w:rsid w:val="009E05B0"/>
    <w:rsid w:val="00A170DB"/>
    <w:rsid w:val="00A21540"/>
    <w:rsid w:val="00A44DF1"/>
    <w:rsid w:val="00A824B9"/>
    <w:rsid w:val="00A84930"/>
    <w:rsid w:val="00AB4CDD"/>
    <w:rsid w:val="00AE6ED8"/>
    <w:rsid w:val="00AF3174"/>
    <w:rsid w:val="00B8127C"/>
    <w:rsid w:val="00B81D87"/>
    <w:rsid w:val="00BE6334"/>
    <w:rsid w:val="00BE7D76"/>
    <w:rsid w:val="00BF7825"/>
    <w:rsid w:val="00C154F9"/>
    <w:rsid w:val="00C70E4C"/>
    <w:rsid w:val="00CD02B7"/>
    <w:rsid w:val="00CD1597"/>
    <w:rsid w:val="00CD265C"/>
    <w:rsid w:val="00CF6D27"/>
    <w:rsid w:val="00D15654"/>
    <w:rsid w:val="00D233F7"/>
    <w:rsid w:val="00D408A3"/>
    <w:rsid w:val="00D52637"/>
    <w:rsid w:val="00DA5263"/>
    <w:rsid w:val="00DC183D"/>
    <w:rsid w:val="00E00A17"/>
    <w:rsid w:val="00E0358D"/>
    <w:rsid w:val="00E43A04"/>
    <w:rsid w:val="00E56744"/>
    <w:rsid w:val="00E72782"/>
    <w:rsid w:val="00E800E0"/>
    <w:rsid w:val="00EA059E"/>
    <w:rsid w:val="00EC2B1E"/>
    <w:rsid w:val="00EE2268"/>
    <w:rsid w:val="00EE413A"/>
    <w:rsid w:val="00F04E4E"/>
    <w:rsid w:val="00F632A0"/>
    <w:rsid w:val="00F741DC"/>
    <w:rsid w:val="00F84E6B"/>
    <w:rsid w:val="00F91AFA"/>
    <w:rsid w:val="00FC737B"/>
    <w:rsid w:val="00FE21B7"/>
    <w:rsid w:val="00FE3562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0749FCDE-A33B-4AED-A1EF-C547A51C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E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E4C"/>
  </w:style>
  <w:style w:type="paragraph" w:styleId="a8">
    <w:name w:val="footer"/>
    <w:basedOn w:val="a"/>
    <w:link w:val="a9"/>
    <w:uiPriority w:val="99"/>
    <w:unhideWhenUsed/>
    <w:rsid w:val="00C70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E4C"/>
  </w:style>
  <w:style w:type="paragraph" w:styleId="aa">
    <w:name w:val="List Paragraph"/>
    <w:basedOn w:val="a"/>
    <w:uiPriority w:val="34"/>
    <w:qFormat/>
    <w:rsid w:val="00061F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CA32-E09B-4221-BFA1-19341845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sei01</dc:creator>
  <cp:lastModifiedBy>田中稔</cp:lastModifiedBy>
  <cp:revision>22</cp:revision>
  <cp:lastPrinted>2017-01-16T01:23:00Z</cp:lastPrinted>
  <dcterms:created xsi:type="dcterms:W3CDTF">2020-07-15T07:21:00Z</dcterms:created>
  <dcterms:modified xsi:type="dcterms:W3CDTF">2022-03-11T05:51:00Z</dcterms:modified>
</cp:coreProperties>
</file>