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36" w:rsidRDefault="00577336" w:rsidP="00FE21B7">
      <w:pPr>
        <w:autoSpaceDE w:val="0"/>
        <w:autoSpaceDN w:val="0"/>
        <w:adjustRightInd w:val="0"/>
        <w:jc w:val="center"/>
        <w:rPr>
          <w:rFonts w:ascii="ＭＳ 明朝" w:eastAsia="ＭＳ 明朝" w:hAnsi="ＭＳ 明朝" w:cs="T3Font_54"/>
          <w:kern w:val="0"/>
          <w:sz w:val="24"/>
          <w:szCs w:val="24"/>
        </w:rPr>
      </w:pPr>
    </w:p>
    <w:p w:rsidR="00FE21B7" w:rsidRPr="006C3E85" w:rsidRDefault="00685E64" w:rsidP="00FE21B7">
      <w:pPr>
        <w:autoSpaceDE w:val="0"/>
        <w:autoSpaceDN w:val="0"/>
        <w:adjustRightInd w:val="0"/>
        <w:jc w:val="center"/>
        <w:rPr>
          <w:rFonts w:ascii="ＭＳ 明朝" w:eastAsia="ＭＳ 明朝" w:hAnsi="ＭＳ 明朝" w:cs="T3Font_54"/>
          <w:kern w:val="0"/>
          <w:sz w:val="24"/>
          <w:szCs w:val="24"/>
        </w:rPr>
      </w:pPr>
      <w:r w:rsidRPr="006C3E85">
        <w:rPr>
          <w:rFonts w:ascii="ＭＳ 明朝" w:eastAsia="ＭＳ 明朝" w:hAnsi="ＭＳ 明朝" w:cs="T3Font_54" w:hint="eastAsia"/>
          <w:kern w:val="0"/>
          <w:sz w:val="24"/>
          <w:szCs w:val="24"/>
        </w:rPr>
        <w:t>伊那市太陽エネルギー利用設備設置補助金の申請に</w:t>
      </w:r>
      <w:r w:rsidR="00577336">
        <w:rPr>
          <w:rFonts w:ascii="ＭＳ 明朝" w:eastAsia="ＭＳ 明朝" w:hAnsi="ＭＳ 明朝" w:cs="T3Font_54" w:hint="eastAsia"/>
          <w:kern w:val="0"/>
          <w:sz w:val="24"/>
          <w:szCs w:val="24"/>
        </w:rPr>
        <w:t>係る</w:t>
      </w:r>
      <w:r w:rsidR="00FE21B7" w:rsidRPr="006C3E85">
        <w:rPr>
          <w:rFonts w:ascii="ＭＳ 明朝" w:eastAsia="ＭＳ 明朝" w:hAnsi="ＭＳ 明朝" w:cs="T3Font_54" w:hint="eastAsia"/>
          <w:kern w:val="0"/>
          <w:sz w:val="24"/>
          <w:szCs w:val="24"/>
        </w:rPr>
        <w:t>確認表</w:t>
      </w:r>
    </w:p>
    <w:p w:rsidR="00FE21B7" w:rsidRPr="006C3E85" w:rsidRDefault="00FE21B7" w:rsidP="00FE21B7">
      <w:pPr>
        <w:autoSpaceDE w:val="0"/>
        <w:autoSpaceDN w:val="0"/>
        <w:adjustRightInd w:val="0"/>
        <w:jc w:val="left"/>
        <w:rPr>
          <w:rFonts w:ascii="ＭＳ 明朝" w:eastAsia="ＭＳ 明朝" w:hAnsi="ＭＳ 明朝" w:cs="T3Font_54"/>
          <w:kern w:val="0"/>
          <w:szCs w:val="21"/>
        </w:rPr>
      </w:pPr>
    </w:p>
    <w:p w:rsidR="00CC2323" w:rsidRPr="006C3E85" w:rsidRDefault="00CC2323" w:rsidP="00FE21B7">
      <w:pPr>
        <w:autoSpaceDE w:val="0"/>
        <w:autoSpaceDN w:val="0"/>
        <w:adjustRightInd w:val="0"/>
        <w:jc w:val="left"/>
        <w:rPr>
          <w:rFonts w:ascii="ＭＳ 明朝" w:eastAsia="ＭＳ 明朝" w:hAnsi="ＭＳ 明朝" w:cs="T3Font_54"/>
          <w:kern w:val="0"/>
          <w:szCs w:val="21"/>
        </w:rPr>
      </w:pPr>
    </w:p>
    <w:p w:rsidR="00685E64" w:rsidRDefault="00D24F9A" w:rsidP="00FE21B7">
      <w:pPr>
        <w:autoSpaceDE w:val="0"/>
        <w:autoSpaceDN w:val="0"/>
        <w:adjustRightInd w:val="0"/>
        <w:jc w:val="left"/>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 xml:space="preserve">　伊那市太陽エネルギー利用設備設置補助金</w:t>
      </w:r>
      <w:r w:rsidR="008F72E4">
        <w:rPr>
          <w:rFonts w:ascii="ＭＳ 明朝" w:eastAsia="ＭＳ 明朝" w:hAnsi="ＭＳ 明朝" w:cs="T3Font_54" w:hint="eastAsia"/>
          <w:kern w:val="0"/>
          <w:szCs w:val="21"/>
        </w:rPr>
        <w:t>交付要綱に基づく補助金の</w:t>
      </w:r>
      <w:r w:rsidR="006C3E85" w:rsidRPr="006C3E85">
        <w:rPr>
          <w:rFonts w:ascii="ＭＳ 明朝" w:eastAsia="ＭＳ 明朝" w:hAnsi="ＭＳ 明朝" w:cs="T3Font_54" w:hint="eastAsia"/>
          <w:kern w:val="0"/>
          <w:szCs w:val="21"/>
        </w:rPr>
        <w:t>交付</w:t>
      </w:r>
      <w:r w:rsidRPr="006C3E85">
        <w:rPr>
          <w:rFonts w:ascii="ＭＳ 明朝" w:eastAsia="ＭＳ 明朝" w:hAnsi="ＭＳ 明朝" w:cs="T3Font_54" w:hint="eastAsia"/>
          <w:kern w:val="0"/>
          <w:szCs w:val="21"/>
        </w:rPr>
        <w:t>申請に</w:t>
      </w:r>
      <w:r w:rsidR="0070187B">
        <w:rPr>
          <w:rFonts w:ascii="ＭＳ 明朝" w:eastAsia="ＭＳ 明朝" w:hAnsi="ＭＳ 明朝" w:cs="T3Font_54" w:hint="eastAsia"/>
          <w:kern w:val="0"/>
          <w:szCs w:val="21"/>
        </w:rPr>
        <w:t>当たり</w:t>
      </w:r>
      <w:r w:rsidRPr="006C3E85">
        <w:rPr>
          <w:rFonts w:ascii="ＭＳ 明朝" w:eastAsia="ＭＳ 明朝" w:hAnsi="ＭＳ 明朝" w:cs="T3Font_54" w:hint="eastAsia"/>
          <w:kern w:val="0"/>
          <w:szCs w:val="21"/>
        </w:rPr>
        <w:t>、</w:t>
      </w:r>
      <w:r w:rsidR="008F72E4">
        <w:rPr>
          <w:rFonts w:ascii="ＭＳ 明朝" w:eastAsia="ＭＳ 明朝" w:hAnsi="ＭＳ 明朝" w:cs="T3Font_54" w:hint="eastAsia"/>
          <w:kern w:val="0"/>
          <w:szCs w:val="21"/>
        </w:rPr>
        <w:t>要綱</w:t>
      </w:r>
      <w:r w:rsidR="0070187B">
        <w:rPr>
          <w:rFonts w:ascii="ＭＳ 明朝" w:eastAsia="ＭＳ 明朝" w:hAnsi="ＭＳ 明朝" w:cs="T3Font_54" w:hint="eastAsia"/>
          <w:kern w:val="0"/>
          <w:szCs w:val="21"/>
        </w:rPr>
        <w:t>及び</w:t>
      </w:r>
      <w:r w:rsidRPr="006C3E85">
        <w:rPr>
          <w:rFonts w:ascii="ＭＳ 明朝" w:eastAsia="ＭＳ 明朝" w:hAnsi="ＭＳ 明朝" w:cs="T3Font_54" w:hint="eastAsia"/>
          <w:kern w:val="0"/>
          <w:szCs w:val="21"/>
        </w:rPr>
        <w:t>以下</w:t>
      </w:r>
      <w:r w:rsidR="0070187B">
        <w:rPr>
          <w:rFonts w:ascii="ＭＳ 明朝" w:eastAsia="ＭＳ 明朝" w:hAnsi="ＭＳ 明朝" w:cs="T3Font_54" w:hint="eastAsia"/>
          <w:kern w:val="0"/>
          <w:szCs w:val="21"/>
        </w:rPr>
        <w:t>に掲げる</w:t>
      </w:r>
      <w:r w:rsidRPr="006C3E85">
        <w:rPr>
          <w:rFonts w:ascii="ＭＳ 明朝" w:eastAsia="ＭＳ 明朝" w:hAnsi="ＭＳ 明朝" w:cs="T3Font_54" w:hint="eastAsia"/>
          <w:kern w:val="0"/>
          <w:szCs w:val="21"/>
        </w:rPr>
        <w:t>要件</w:t>
      </w:r>
      <w:r w:rsidR="00577336">
        <w:rPr>
          <w:rFonts w:ascii="ＭＳ 明朝" w:eastAsia="ＭＳ 明朝" w:hAnsi="ＭＳ 明朝" w:cs="T3Font_54" w:hint="eastAsia"/>
          <w:kern w:val="0"/>
          <w:szCs w:val="21"/>
        </w:rPr>
        <w:t>を遵守します。</w:t>
      </w:r>
    </w:p>
    <w:p w:rsidR="00D24F9A" w:rsidRPr="0070187B" w:rsidRDefault="00D24F9A" w:rsidP="00FE21B7">
      <w:pPr>
        <w:autoSpaceDE w:val="0"/>
        <w:autoSpaceDN w:val="0"/>
        <w:adjustRightInd w:val="0"/>
        <w:jc w:val="left"/>
        <w:rPr>
          <w:rFonts w:ascii="ＭＳ 明朝" w:eastAsia="ＭＳ 明朝" w:hAnsi="ＭＳ 明朝" w:cs="T3Font_54"/>
          <w:kern w:val="0"/>
          <w:szCs w:val="21"/>
        </w:rPr>
      </w:pPr>
    </w:p>
    <w:p w:rsidR="00D24F9A" w:rsidRPr="006C3E85" w:rsidRDefault="00577336" w:rsidP="00FE21B7">
      <w:pPr>
        <w:autoSpaceDE w:val="0"/>
        <w:autoSpaceDN w:val="0"/>
        <w:adjustRightInd w:val="0"/>
        <w:jc w:val="left"/>
        <w:rPr>
          <w:rFonts w:ascii="ＭＳ 明朝" w:eastAsia="ＭＳ 明朝" w:hAnsi="ＭＳ 明朝" w:cs="T3Font_54"/>
          <w:kern w:val="0"/>
          <w:szCs w:val="21"/>
        </w:rPr>
      </w:pPr>
      <w:r>
        <w:rPr>
          <w:rFonts w:ascii="ＭＳ 明朝" w:eastAsia="ＭＳ 明朝" w:hAnsi="ＭＳ 明朝" w:cs="T3Font_54" w:hint="eastAsia"/>
          <w:kern w:val="0"/>
          <w:szCs w:val="21"/>
        </w:rPr>
        <w:t xml:space="preserve">　　　　　　　　　　　　　　　　　　　</w:t>
      </w:r>
      <w:r w:rsidR="00D24F9A" w:rsidRPr="006C3E85">
        <w:rPr>
          <w:rFonts w:ascii="ＭＳ 明朝" w:eastAsia="ＭＳ 明朝" w:hAnsi="ＭＳ 明朝" w:cs="T3Font_54" w:hint="eastAsia"/>
          <w:kern w:val="0"/>
          <w:szCs w:val="21"/>
        </w:rPr>
        <w:t xml:space="preserve">　申請者　住所</w:t>
      </w:r>
    </w:p>
    <w:p w:rsidR="00D24F9A" w:rsidRPr="006C3E85" w:rsidRDefault="00577336" w:rsidP="00FE21B7">
      <w:pPr>
        <w:autoSpaceDE w:val="0"/>
        <w:autoSpaceDN w:val="0"/>
        <w:adjustRightInd w:val="0"/>
        <w:jc w:val="left"/>
        <w:rPr>
          <w:rFonts w:ascii="ＭＳ 明朝" w:eastAsia="ＭＳ 明朝" w:hAnsi="ＭＳ 明朝" w:cs="T3Font_54"/>
          <w:kern w:val="0"/>
          <w:szCs w:val="21"/>
        </w:rPr>
      </w:pPr>
      <w:r>
        <w:rPr>
          <w:rFonts w:ascii="ＭＳ 明朝" w:eastAsia="ＭＳ 明朝" w:hAnsi="ＭＳ 明朝" w:cs="T3Font_54" w:hint="eastAsia"/>
          <w:kern w:val="0"/>
          <w:szCs w:val="21"/>
        </w:rPr>
        <w:t xml:space="preserve">　　　　　　　　　　　　　　　　</w:t>
      </w:r>
      <w:r w:rsidR="00D24F9A" w:rsidRPr="006C3E85">
        <w:rPr>
          <w:rFonts w:ascii="ＭＳ 明朝" w:eastAsia="ＭＳ 明朝" w:hAnsi="ＭＳ 明朝" w:cs="T3Font_54" w:hint="eastAsia"/>
          <w:kern w:val="0"/>
          <w:szCs w:val="21"/>
        </w:rPr>
        <w:t xml:space="preserve">　　　　　　　　氏名</w:t>
      </w:r>
    </w:p>
    <w:p w:rsidR="00577336" w:rsidRPr="006C3E85" w:rsidRDefault="00577336" w:rsidP="00FE21B7">
      <w:pPr>
        <w:autoSpaceDE w:val="0"/>
        <w:autoSpaceDN w:val="0"/>
        <w:adjustRightInd w:val="0"/>
        <w:jc w:val="left"/>
        <w:rPr>
          <w:rFonts w:ascii="ＭＳ 明朝" w:eastAsia="ＭＳ 明朝" w:hAnsi="ＭＳ 明朝" w:cs="T3Font_54"/>
          <w:kern w:val="0"/>
          <w:szCs w:val="21"/>
        </w:rPr>
      </w:pPr>
    </w:p>
    <w:tbl>
      <w:tblPr>
        <w:tblStyle w:val="a3"/>
        <w:tblW w:w="9215" w:type="dxa"/>
        <w:tblInd w:w="-289" w:type="dxa"/>
        <w:tblLayout w:type="fixed"/>
        <w:tblLook w:val="04A0" w:firstRow="1" w:lastRow="0" w:firstColumn="1" w:lastColumn="0" w:noHBand="0" w:noVBand="1"/>
      </w:tblPr>
      <w:tblGrid>
        <w:gridCol w:w="710"/>
        <w:gridCol w:w="7654"/>
        <w:gridCol w:w="851"/>
      </w:tblGrid>
      <w:tr w:rsidR="00FE21B7" w:rsidRPr="006C3E85" w:rsidTr="008D67E5">
        <w:trPr>
          <w:trHeight w:val="680"/>
        </w:trPr>
        <w:tc>
          <w:tcPr>
            <w:tcW w:w="710" w:type="dxa"/>
            <w:shd w:val="clear" w:color="auto" w:fill="FFFFCC"/>
            <w:vAlign w:val="center"/>
          </w:tcPr>
          <w:p w:rsidR="00FE21B7" w:rsidRPr="006C3E85" w:rsidRDefault="00FE21B7" w:rsidP="008D67E5">
            <w:pPr>
              <w:autoSpaceDE w:val="0"/>
              <w:autoSpaceDN w:val="0"/>
              <w:adjustRightInd w:val="0"/>
              <w:jc w:val="center"/>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区分</w:t>
            </w:r>
          </w:p>
        </w:tc>
        <w:tc>
          <w:tcPr>
            <w:tcW w:w="7654" w:type="dxa"/>
            <w:shd w:val="clear" w:color="auto" w:fill="FFFFCC"/>
            <w:vAlign w:val="center"/>
          </w:tcPr>
          <w:p w:rsidR="00FE21B7" w:rsidRPr="006C3E85" w:rsidRDefault="00FE21B7" w:rsidP="008D67E5">
            <w:pPr>
              <w:autoSpaceDE w:val="0"/>
              <w:autoSpaceDN w:val="0"/>
              <w:adjustRightInd w:val="0"/>
              <w:jc w:val="center"/>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内</w:t>
            </w:r>
            <w:r w:rsidR="00E43A04" w:rsidRPr="006C3E85">
              <w:rPr>
                <w:rFonts w:ascii="ＭＳ 明朝" w:eastAsia="ＭＳ 明朝" w:hAnsi="ＭＳ 明朝" w:cs="T3Font_54" w:hint="eastAsia"/>
                <w:kern w:val="0"/>
                <w:szCs w:val="21"/>
              </w:rPr>
              <w:t xml:space="preserve">　</w:t>
            </w:r>
            <w:r w:rsidRPr="006C3E85">
              <w:rPr>
                <w:rFonts w:ascii="ＭＳ 明朝" w:eastAsia="ＭＳ 明朝" w:hAnsi="ＭＳ 明朝" w:cs="T3Font_54" w:hint="eastAsia"/>
                <w:kern w:val="0"/>
                <w:szCs w:val="21"/>
              </w:rPr>
              <w:t>容</w:t>
            </w:r>
          </w:p>
        </w:tc>
        <w:tc>
          <w:tcPr>
            <w:tcW w:w="851" w:type="dxa"/>
            <w:shd w:val="clear" w:color="auto" w:fill="FFFFCC"/>
            <w:vAlign w:val="center"/>
          </w:tcPr>
          <w:p w:rsidR="00FE21B7" w:rsidRPr="006C3E85" w:rsidRDefault="00FE21B7" w:rsidP="008D67E5">
            <w:pPr>
              <w:autoSpaceDE w:val="0"/>
              <w:autoSpaceDN w:val="0"/>
              <w:adjustRightInd w:val="0"/>
              <w:jc w:val="center"/>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確認欄</w:t>
            </w:r>
          </w:p>
        </w:tc>
      </w:tr>
      <w:tr w:rsidR="009059EF" w:rsidRPr="006C3E85" w:rsidTr="00E43A04">
        <w:trPr>
          <w:cantSplit/>
          <w:trHeight w:val="727"/>
        </w:trPr>
        <w:tc>
          <w:tcPr>
            <w:tcW w:w="710" w:type="dxa"/>
            <w:vMerge w:val="restart"/>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r w:rsidRPr="006C3E85">
              <w:rPr>
                <w:rFonts w:ascii="ＭＳ 明朝" w:eastAsia="ＭＳ 明朝" w:hAnsi="ＭＳ 明朝" w:cs="T3Font_54" w:hint="eastAsia"/>
                <w:spacing w:val="42"/>
                <w:kern w:val="0"/>
                <w:szCs w:val="21"/>
                <w:fitText w:val="1680" w:id="-1436308480"/>
              </w:rPr>
              <w:t>全種共通事</w:t>
            </w:r>
            <w:r w:rsidRPr="006C3E85">
              <w:rPr>
                <w:rFonts w:ascii="ＭＳ 明朝" w:eastAsia="ＭＳ 明朝" w:hAnsi="ＭＳ 明朝" w:cs="T3Font_54" w:hint="eastAsia"/>
                <w:kern w:val="0"/>
                <w:szCs w:val="21"/>
                <w:fitText w:val="1680" w:id="-1436308480"/>
              </w:rPr>
              <w:t>項</w:t>
            </w:r>
          </w:p>
        </w:tc>
        <w:tc>
          <w:tcPr>
            <w:tcW w:w="7654" w:type="dxa"/>
            <w:shd w:val="clear" w:color="auto" w:fill="auto"/>
            <w:vAlign w:val="center"/>
          </w:tcPr>
          <w:p w:rsidR="009059EF" w:rsidRPr="006C3E85" w:rsidRDefault="009059EF" w:rsidP="00D24F9A">
            <w:pPr>
              <w:autoSpaceDE w:val="0"/>
              <w:autoSpaceDN w:val="0"/>
              <w:adjustRightInd w:val="0"/>
              <w:jc w:val="left"/>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市内の既存住宅又は事業所へ設備を設置すること。</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9059EF" w:rsidRPr="006C3E85" w:rsidTr="00E43A04">
        <w:trPr>
          <w:cantSplit/>
          <w:trHeight w:val="711"/>
        </w:trPr>
        <w:tc>
          <w:tcPr>
            <w:tcW w:w="710" w:type="dxa"/>
            <w:vMerge/>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9059EF" w:rsidRPr="006C3E85" w:rsidRDefault="009059EF"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市長が指定した日以降に太陽エネルギー利用設備の設置事業に着手し、当該年度の２月末日までに、</w:t>
            </w:r>
            <w:r w:rsidR="000A3514">
              <w:rPr>
                <w:rFonts w:ascii="ＭＳ 明朝" w:eastAsia="ＭＳ 明朝" w:hAnsi="ＭＳ 明朝" w:cs="T3Font_54" w:hint="eastAsia"/>
                <w:kern w:val="0"/>
                <w:szCs w:val="21"/>
              </w:rPr>
              <w:t>第９条に規定する</w:t>
            </w:r>
            <w:r w:rsidRPr="006C3E85">
              <w:rPr>
                <w:rFonts w:ascii="ＭＳ 明朝" w:eastAsia="ＭＳ 明朝" w:hAnsi="ＭＳ 明朝" w:cs="T3Font_54" w:hint="eastAsia"/>
                <w:kern w:val="0"/>
                <w:szCs w:val="21"/>
              </w:rPr>
              <w:t>実績報告書を提出できること。</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9059EF" w:rsidRPr="006C3E85" w:rsidTr="00E43A04">
        <w:trPr>
          <w:cantSplit/>
          <w:trHeight w:val="706"/>
        </w:trPr>
        <w:tc>
          <w:tcPr>
            <w:tcW w:w="710" w:type="dxa"/>
            <w:vMerge/>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9059EF" w:rsidRPr="006C3E85" w:rsidRDefault="009059EF" w:rsidP="00D24F9A">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次に掲げるいずれかの法人又は個人事業主に太陽エネルギー利用設備を設置させること。</w:t>
            </w:r>
          </w:p>
          <w:p w:rsidR="009059EF" w:rsidRPr="006C3E85" w:rsidRDefault="009059EF" w:rsidP="00D24F9A">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・市内に本店を有するもの</w:t>
            </w:r>
          </w:p>
          <w:p w:rsidR="009059EF" w:rsidRPr="006C3E85" w:rsidRDefault="009059EF" w:rsidP="00D24F9A">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・長野県内に本店を有し、市内に支店又は営業所を有するもの</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9059EF" w:rsidRPr="006C3E85" w:rsidTr="00E43A04">
        <w:trPr>
          <w:cantSplit/>
          <w:trHeight w:val="689"/>
        </w:trPr>
        <w:tc>
          <w:tcPr>
            <w:tcW w:w="710" w:type="dxa"/>
            <w:vMerge/>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9059EF" w:rsidRPr="006C3E85" w:rsidRDefault="009059EF"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以前に太陽エネルギー利用設備の設置に関し、市の同種の補助金の交付を受けたことが無いこと。個人にあっては、全ての世帯員が以前に当該補助金の交付を受けたことがないこと。</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9059EF" w:rsidRPr="006C3E85" w:rsidTr="00E43A04">
        <w:trPr>
          <w:cantSplit/>
          <w:trHeight w:val="689"/>
        </w:trPr>
        <w:tc>
          <w:tcPr>
            <w:tcW w:w="710" w:type="dxa"/>
            <w:vMerge/>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9059EF" w:rsidRPr="006C3E85" w:rsidRDefault="009059EF"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市税及び分担金、使用料その他の歳入を滞納していないこと。個人にあってはすべての世帯員が滞納していないこと。</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9059EF" w:rsidRPr="006C3E85" w:rsidTr="00E43A04">
        <w:trPr>
          <w:cantSplit/>
          <w:trHeight w:val="689"/>
        </w:trPr>
        <w:tc>
          <w:tcPr>
            <w:tcW w:w="710" w:type="dxa"/>
            <w:vMerge/>
            <w:shd w:val="clear" w:color="auto" w:fill="auto"/>
            <w:textDirection w:val="tbRlV"/>
            <w:vAlign w:val="center"/>
          </w:tcPr>
          <w:p w:rsidR="009059EF" w:rsidRPr="006C3E85" w:rsidRDefault="009059EF" w:rsidP="0052647E">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9059EF" w:rsidRPr="006C3E85" w:rsidRDefault="009059EF"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伊那市暴力団排除条例（平成２４年伊那市条例第１２号）に規定する暴力団若しくは暴力団員又は暴力団と密接な関係を有する者でないこと。</w:t>
            </w:r>
          </w:p>
        </w:tc>
        <w:tc>
          <w:tcPr>
            <w:tcW w:w="851" w:type="dxa"/>
            <w:shd w:val="clear" w:color="auto" w:fill="auto"/>
            <w:vAlign w:val="center"/>
          </w:tcPr>
          <w:p w:rsidR="009059EF" w:rsidRPr="006C3E85" w:rsidRDefault="009059EF" w:rsidP="0052647E">
            <w:pPr>
              <w:autoSpaceDE w:val="0"/>
              <w:autoSpaceDN w:val="0"/>
              <w:adjustRightInd w:val="0"/>
              <w:jc w:val="center"/>
              <w:rPr>
                <w:rFonts w:ascii="ＭＳ 明朝" w:eastAsia="ＭＳ 明朝" w:hAnsi="ＭＳ 明朝" w:cs="T3Font_54"/>
                <w:kern w:val="0"/>
                <w:szCs w:val="21"/>
              </w:rPr>
            </w:pPr>
          </w:p>
        </w:tc>
      </w:tr>
      <w:tr w:rsidR="00223F76" w:rsidRPr="006C3E85" w:rsidTr="00E43A04">
        <w:trPr>
          <w:cantSplit/>
          <w:trHeight w:val="689"/>
        </w:trPr>
        <w:tc>
          <w:tcPr>
            <w:tcW w:w="710" w:type="dxa"/>
            <w:vMerge w:val="restart"/>
            <w:shd w:val="clear" w:color="auto" w:fill="auto"/>
            <w:textDirection w:val="tbRlV"/>
            <w:vAlign w:val="center"/>
          </w:tcPr>
          <w:p w:rsidR="00223F76" w:rsidRPr="006C3E85" w:rsidRDefault="00223F76" w:rsidP="00E43A04">
            <w:pPr>
              <w:autoSpaceDE w:val="0"/>
              <w:autoSpaceDN w:val="0"/>
              <w:adjustRightInd w:val="0"/>
              <w:ind w:left="113" w:right="113"/>
              <w:jc w:val="center"/>
              <w:rPr>
                <w:rFonts w:ascii="ＭＳ 明朝" w:eastAsia="ＭＳ 明朝" w:hAnsi="ＭＳ 明朝" w:cs="T3Font_54"/>
                <w:kern w:val="0"/>
                <w:szCs w:val="21"/>
              </w:rPr>
            </w:pPr>
            <w:r w:rsidRPr="00223F76">
              <w:rPr>
                <w:rFonts w:ascii="ＭＳ 明朝" w:eastAsia="ＭＳ 明朝" w:hAnsi="ＭＳ 明朝" w:cs="T3Font_54" w:hint="eastAsia"/>
                <w:spacing w:val="35"/>
                <w:kern w:val="0"/>
                <w:szCs w:val="21"/>
                <w:fitText w:val="1890" w:id="-1436304640"/>
              </w:rPr>
              <w:t>太陽光発電設</w:t>
            </w:r>
            <w:r w:rsidRPr="00223F76">
              <w:rPr>
                <w:rFonts w:ascii="ＭＳ 明朝" w:eastAsia="ＭＳ 明朝" w:hAnsi="ＭＳ 明朝" w:cs="T3Font_54" w:hint="eastAsia"/>
                <w:kern w:val="0"/>
                <w:szCs w:val="21"/>
                <w:fitText w:val="1890" w:id="-1436304640"/>
              </w:rPr>
              <w:t>備</w:t>
            </w:r>
          </w:p>
        </w:tc>
        <w:tc>
          <w:tcPr>
            <w:tcW w:w="7654" w:type="dxa"/>
            <w:shd w:val="clear" w:color="auto" w:fill="auto"/>
            <w:vAlign w:val="center"/>
          </w:tcPr>
          <w:p w:rsidR="00223F76" w:rsidRPr="006C3E85" w:rsidRDefault="00223F76"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未使用の太陽光発電設備であること。</w:t>
            </w:r>
          </w:p>
        </w:tc>
        <w:tc>
          <w:tcPr>
            <w:tcW w:w="851" w:type="dxa"/>
            <w:shd w:val="clear" w:color="auto" w:fill="auto"/>
            <w:vAlign w:val="center"/>
          </w:tcPr>
          <w:p w:rsidR="00223F76" w:rsidRPr="006C3E85" w:rsidRDefault="00223F76" w:rsidP="0052647E">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773"/>
        </w:trPr>
        <w:tc>
          <w:tcPr>
            <w:tcW w:w="710" w:type="dxa"/>
            <w:vMerge/>
            <w:shd w:val="clear" w:color="auto" w:fill="auto"/>
            <w:textDirection w:val="tbRlV"/>
            <w:vAlign w:val="center"/>
          </w:tcPr>
          <w:p w:rsidR="00223F76" w:rsidRPr="006C3E85" w:rsidRDefault="00223F76" w:rsidP="00E43A04">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223F76" w:rsidRPr="006C3E85" w:rsidRDefault="00223F76" w:rsidP="009059EF">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固定価格買取制度又はFIP（フィードインプレミアム）制度の認定を取得しないこと。</w:t>
            </w:r>
          </w:p>
        </w:tc>
        <w:tc>
          <w:tcPr>
            <w:tcW w:w="851" w:type="dxa"/>
            <w:shd w:val="clear" w:color="auto" w:fill="auto"/>
            <w:vAlign w:val="center"/>
          </w:tcPr>
          <w:p w:rsidR="00223F76" w:rsidRPr="006C3E85" w:rsidRDefault="00223F76" w:rsidP="0052647E">
            <w:pPr>
              <w:autoSpaceDE w:val="0"/>
              <w:autoSpaceDN w:val="0"/>
              <w:adjustRightInd w:val="0"/>
              <w:jc w:val="center"/>
              <w:rPr>
                <w:rFonts w:ascii="ＭＳ 明朝" w:eastAsia="ＭＳ 明朝" w:hAnsi="ＭＳ 明朝" w:cs="T3Font_54"/>
                <w:kern w:val="0"/>
                <w:szCs w:val="21"/>
              </w:rPr>
            </w:pPr>
          </w:p>
        </w:tc>
      </w:tr>
      <w:tr w:rsidR="00223F76" w:rsidRPr="006C3E85" w:rsidTr="00E43A04">
        <w:trPr>
          <w:cantSplit/>
          <w:trHeight w:val="838"/>
        </w:trPr>
        <w:tc>
          <w:tcPr>
            <w:tcW w:w="710" w:type="dxa"/>
            <w:vMerge/>
            <w:shd w:val="clear" w:color="auto" w:fill="auto"/>
            <w:textDirection w:val="tbRlV"/>
            <w:vAlign w:val="center"/>
          </w:tcPr>
          <w:p w:rsidR="00223F76" w:rsidRPr="006C3E85" w:rsidRDefault="00223F76" w:rsidP="00E43A04">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223F76" w:rsidRPr="006C3E85" w:rsidRDefault="00223F76" w:rsidP="00CC2323">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発電する電力量のうち、自家消費する電力量が次の割合以上であること。</w:t>
            </w:r>
          </w:p>
          <w:p w:rsidR="00223F76" w:rsidRPr="006C3E85" w:rsidRDefault="00223F76" w:rsidP="00CC2323">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・既存住宅　３０％</w:t>
            </w:r>
          </w:p>
          <w:p w:rsidR="007E7768" w:rsidRDefault="00223F76" w:rsidP="00223F76">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・事務所　　５０％</w:t>
            </w:r>
          </w:p>
          <w:p w:rsidR="00223F76" w:rsidRPr="006C3E85" w:rsidRDefault="007E7768" w:rsidP="00A27D24">
            <w:pPr>
              <w:autoSpaceDE w:val="0"/>
              <w:autoSpaceDN w:val="0"/>
              <w:adjustRightInd w:val="0"/>
              <w:ind w:left="525" w:hangingChars="250" w:hanging="525"/>
              <w:rPr>
                <w:rFonts w:ascii="ＭＳ 明朝" w:eastAsia="ＭＳ 明朝" w:hAnsi="ＭＳ 明朝" w:cs="T3Font_54"/>
                <w:kern w:val="0"/>
                <w:szCs w:val="21"/>
              </w:rPr>
            </w:pPr>
            <w:r>
              <w:rPr>
                <w:rFonts w:ascii="ＭＳ 明朝" w:eastAsia="ＭＳ 明朝" w:hAnsi="ＭＳ 明朝" w:cs="T3Font_54" w:hint="eastAsia"/>
                <w:kern w:val="0"/>
                <w:szCs w:val="21"/>
              </w:rPr>
              <w:t>（注）</w:t>
            </w:r>
            <w:r w:rsidR="00223F76">
              <w:rPr>
                <w:rFonts w:ascii="ＭＳ 明朝" w:eastAsia="ＭＳ 明朝" w:hAnsi="ＭＳ 明朝" w:cs="T3Font_54" w:hint="eastAsia"/>
                <w:kern w:val="0"/>
                <w:szCs w:val="21"/>
              </w:rPr>
              <w:t>設置年度の翌年度末に</w:t>
            </w:r>
            <w:r>
              <w:rPr>
                <w:rFonts w:ascii="ＭＳ 明朝" w:eastAsia="ＭＳ 明朝" w:hAnsi="ＭＳ 明朝" w:cs="T3Font_54" w:hint="eastAsia"/>
                <w:kern w:val="0"/>
                <w:szCs w:val="21"/>
              </w:rPr>
              <w:t>、各月の発電量と自家消費量を記載した自家消費量</w:t>
            </w:r>
            <w:bookmarkStart w:id="0" w:name="_GoBack"/>
            <w:bookmarkEnd w:id="0"/>
            <w:r>
              <w:rPr>
                <w:rFonts w:ascii="ＭＳ 明朝" w:eastAsia="ＭＳ 明朝" w:hAnsi="ＭＳ 明朝" w:cs="T3Font_54" w:hint="eastAsia"/>
                <w:kern w:val="0"/>
                <w:szCs w:val="21"/>
              </w:rPr>
              <w:t>調査及び、それらの数値を確認できる書類を市へ提出いただきます。</w:t>
            </w:r>
          </w:p>
        </w:tc>
        <w:tc>
          <w:tcPr>
            <w:tcW w:w="851" w:type="dxa"/>
            <w:shd w:val="clear" w:color="auto" w:fill="auto"/>
            <w:vAlign w:val="center"/>
          </w:tcPr>
          <w:p w:rsidR="00223F76" w:rsidRPr="006C3E85" w:rsidRDefault="00223F76" w:rsidP="0052647E">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697"/>
        </w:trPr>
        <w:tc>
          <w:tcPr>
            <w:tcW w:w="710" w:type="dxa"/>
            <w:vMerge/>
            <w:shd w:val="clear" w:color="auto" w:fill="auto"/>
            <w:textDirection w:val="tbRlV"/>
            <w:vAlign w:val="center"/>
          </w:tcPr>
          <w:p w:rsidR="00223F76" w:rsidRPr="006C3E85" w:rsidRDefault="00223F7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223F76" w:rsidRPr="006C3E85" w:rsidRDefault="00223F76" w:rsidP="00214A4F">
            <w:pPr>
              <w:autoSpaceDE w:val="0"/>
              <w:autoSpaceDN w:val="0"/>
              <w:adjustRightInd w:val="0"/>
              <w:ind w:right="64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自己託送を行わないものであること。</w:t>
            </w:r>
          </w:p>
        </w:tc>
        <w:tc>
          <w:tcPr>
            <w:tcW w:w="851" w:type="dxa"/>
            <w:shd w:val="clear" w:color="auto" w:fill="auto"/>
            <w:vAlign w:val="center"/>
          </w:tcPr>
          <w:p w:rsidR="00223F76" w:rsidRPr="006C3E85" w:rsidRDefault="00223F76" w:rsidP="0074742F">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664"/>
        </w:trPr>
        <w:tc>
          <w:tcPr>
            <w:tcW w:w="710" w:type="dxa"/>
            <w:vMerge/>
            <w:shd w:val="clear" w:color="auto" w:fill="auto"/>
            <w:textDirection w:val="tbRlV"/>
            <w:vAlign w:val="center"/>
          </w:tcPr>
          <w:p w:rsidR="00223F76" w:rsidRPr="006C3E85" w:rsidRDefault="00223F7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223F76" w:rsidRPr="006C3E85" w:rsidRDefault="00223F76" w:rsidP="00BE7D76">
            <w:pPr>
              <w:autoSpaceDE w:val="0"/>
              <w:autoSpaceDN w:val="0"/>
              <w:adjustRightInd w:val="0"/>
              <w:jc w:val="left"/>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余剰電力は、市長が指定する小売電気事業者へ売電すること。</w:t>
            </w:r>
          </w:p>
        </w:tc>
        <w:tc>
          <w:tcPr>
            <w:tcW w:w="851" w:type="dxa"/>
            <w:shd w:val="clear" w:color="auto" w:fill="auto"/>
            <w:vAlign w:val="center"/>
          </w:tcPr>
          <w:p w:rsidR="00223F76" w:rsidRPr="006C3E85" w:rsidRDefault="00223F76" w:rsidP="0074742F">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789"/>
        </w:trPr>
        <w:tc>
          <w:tcPr>
            <w:tcW w:w="710" w:type="dxa"/>
            <w:vMerge w:val="restart"/>
            <w:shd w:val="clear" w:color="auto" w:fill="auto"/>
            <w:textDirection w:val="tbRlV"/>
            <w:vAlign w:val="center"/>
          </w:tcPr>
          <w:p w:rsidR="00223F76" w:rsidRPr="006C3E85" w:rsidRDefault="00223F76" w:rsidP="00577336">
            <w:pPr>
              <w:autoSpaceDE w:val="0"/>
              <w:autoSpaceDN w:val="0"/>
              <w:adjustRightInd w:val="0"/>
              <w:ind w:left="113" w:right="113"/>
              <w:jc w:val="distribute"/>
              <w:rPr>
                <w:rFonts w:ascii="ＭＳ 明朝" w:eastAsia="ＭＳ 明朝" w:hAnsi="ＭＳ 明朝" w:cs="T3Font_54"/>
                <w:kern w:val="0"/>
                <w:szCs w:val="21"/>
              </w:rPr>
            </w:pPr>
            <w:r w:rsidRPr="007E7768">
              <w:rPr>
                <w:rFonts w:ascii="ＭＳ 明朝" w:eastAsia="ＭＳ 明朝" w:hAnsi="ＭＳ 明朝" w:cs="T3Font_54"/>
                <w:kern w:val="0"/>
                <w:szCs w:val="21"/>
              </w:rPr>
              <w:lastRenderedPageBreak/>
              <w:t>太陽光発電設備</w:t>
            </w:r>
          </w:p>
        </w:tc>
        <w:tc>
          <w:tcPr>
            <w:tcW w:w="7654" w:type="dxa"/>
            <w:shd w:val="clear" w:color="auto" w:fill="auto"/>
            <w:vAlign w:val="center"/>
          </w:tcPr>
          <w:p w:rsidR="00223F76" w:rsidRPr="006C3E85" w:rsidRDefault="00223F76" w:rsidP="00CC2323">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既存設備の更新の場合は、設置から１７年を経過すること。</w:t>
            </w:r>
          </w:p>
        </w:tc>
        <w:tc>
          <w:tcPr>
            <w:tcW w:w="851" w:type="dxa"/>
            <w:shd w:val="clear" w:color="auto" w:fill="auto"/>
            <w:vAlign w:val="center"/>
          </w:tcPr>
          <w:p w:rsidR="00223F76" w:rsidRPr="006C3E85" w:rsidRDefault="00223F76" w:rsidP="0074742F">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789"/>
        </w:trPr>
        <w:tc>
          <w:tcPr>
            <w:tcW w:w="710" w:type="dxa"/>
            <w:vMerge/>
            <w:shd w:val="clear" w:color="auto" w:fill="auto"/>
            <w:textDirection w:val="tbRlV"/>
            <w:vAlign w:val="center"/>
          </w:tcPr>
          <w:p w:rsidR="00223F76" w:rsidRPr="006C3E85" w:rsidRDefault="00223F76" w:rsidP="00577336">
            <w:pPr>
              <w:autoSpaceDE w:val="0"/>
              <w:autoSpaceDN w:val="0"/>
              <w:adjustRightInd w:val="0"/>
              <w:ind w:left="113" w:right="113"/>
              <w:jc w:val="distribute"/>
              <w:rPr>
                <w:rFonts w:ascii="ＭＳ 明朝" w:eastAsia="ＭＳ 明朝" w:hAnsi="ＭＳ 明朝" w:cs="T3Font_54"/>
                <w:kern w:val="0"/>
                <w:szCs w:val="21"/>
              </w:rPr>
            </w:pPr>
          </w:p>
        </w:tc>
        <w:tc>
          <w:tcPr>
            <w:tcW w:w="7654" w:type="dxa"/>
            <w:shd w:val="clear" w:color="auto" w:fill="auto"/>
            <w:vAlign w:val="center"/>
          </w:tcPr>
          <w:p w:rsidR="00223F76" w:rsidRPr="006C3E85" w:rsidRDefault="00223F76" w:rsidP="00CC2323">
            <w:pPr>
              <w:autoSpaceDE w:val="0"/>
              <w:autoSpaceDN w:val="0"/>
              <w:adjustRightInd w:val="0"/>
              <w:rPr>
                <w:rFonts w:ascii="ＭＳ 明朝" w:eastAsia="ＭＳ 明朝" w:hAnsi="ＭＳ 明朝" w:cs="T3Font_54"/>
                <w:kern w:val="0"/>
                <w:szCs w:val="21"/>
              </w:rPr>
            </w:pPr>
            <w:r>
              <w:rPr>
                <w:rFonts w:ascii="ＭＳ 明朝" w:eastAsia="ＭＳ 明朝" w:hAnsi="ＭＳ 明朝" w:cs="T3Font_54" w:hint="eastAsia"/>
                <w:kern w:val="0"/>
                <w:szCs w:val="21"/>
              </w:rPr>
              <w:t>本事業により取得した温室効果ガス排出削減効果について、J-クレジット制度への登録を行わないこと。</w:t>
            </w:r>
          </w:p>
        </w:tc>
        <w:tc>
          <w:tcPr>
            <w:tcW w:w="851" w:type="dxa"/>
            <w:shd w:val="clear" w:color="auto" w:fill="auto"/>
            <w:vAlign w:val="center"/>
          </w:tcPr>
          <w:p w:rsidR="00223F76" w:rsidRPr="006C3E85" w:rsidRDefault="00223F76" w:rsidP="0074742F">
            <w:pPr>
              <w:autoSpaceDE w:val="0"/>
              <w:autoSpaceDN w:val="0"/>
              <w:adjustRightInd w:val="0"/>
              <w:jc w:val="center"/>
              <w:rPr>
                <w:rFonts w:ascii="ＭＳ 明朝" w:eastAsia="ＭＳ 明朝" w:hAnsi="ＭＳ 明朝" w:cs="T3Font_54"/>
                <w:kern w:val="0"/>
                <w:szCs w:val="21"/>
              </w:rPr>
            </w:pPr>
          </w:p>
        </w:tc>
      </w:tr>
      <w:tr w:rsidR="00223F76" w:rsidRPr="006C3E85" w:rsidTr="00EE413A">
        <w:trPr>
          <w:cantSplit/>
          <w:trHeight w:val="789"/>
        </w:trPr>
        <w:tc>
          <w:tcPr>
            <w:tcW w:w="710" w:type="dxa"/>
            <w:vMerge/>
            <w:shd w:val="clear" w:color="auto" w:fill="auto"/>
            <w:textDirection w:val="tbRlV"/>
            <w:vAlign w:val="center"/>
          </w:tcPr>
          <w:p w:rsidR="00223F76" w:rsidRPr="006C3E85" w:rsidRDefault="00223F7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223F76" w:rsidRDefault="00223F76" w:rsidP="00CC2323">
            <w:pPr>
              <w:autoSpaceDE w:val="0"/>
              <w:autoSpaceDN w:val="0"/>
              <w:adjustRightInd w:val="0"/>
              <w:rPr>
                <w:rFonts w:ascii="ＭＳ 明朝" w:eastAsia="ＭＳ 明朝" w:hAnsi="ＭＳ 明朝" w:cs="T3Font_54"/>
                <w:kern w:val="0"/>
                <w:szCs w:val="21"/>
              </w:rPr>
            </w:pPr>
            <w:r>
              <w:rPr>
                <w:rFonts w:ascii="ＭＳ 明朝" w:eastAsia="ＭＳ 明朝" w:hAnsi="ＭＳ 明朝" w:cs="T3Font_54" w:hint="eastAsia"/>
                <w:kern w:val="0"/>
                <w:szCs w:val="21"/>
              </w:rPr>
              <w:t>再エネ特措法に基づく「事業計画策定ガイドライン（太陽光発電）」（資源エネルギー庁）に定める遵守事項等に準拠して事業を実施すること。</w:t>
            </w:r>
          </w:p>
        </w:tc>
        <w:tc>
          <w:tcPr>
            <w:tcW w:w="851" w:type="dxa"/>
            <w:shd w:val="clear" w:color="auto" w:fill="auto"/>
            <w:vAlign w:val="center"/>
          </w:tcPr>
          <w:p w:rsidR="00223F76" w:rsidRPr="006C3E85" w:rsidRDefault="00223F7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89"/>
        </w:trPr>
        <w:tc>
          <w:tcPr>
            <w:tcW w:w="710" w:type="dxa"/>
            <w:vMerge w:val="restart"/>
            <w:shd w:val="clear" w:color="auto" w:fill="auto"/>
            <w:textDirection w:val="tbRlV"/>
            <w:vAlign w:val="center"/>
          </w:tcPr>
          <w:p w:rsidR="00577336" w:rsidRPr="006C3E85" w:rsidRDefault="00577336" w:rsidP="00C218E4">
            <w:pPr>
              <w:autoSpaceDE w:val="0"/>
              <w:autoSpaceDN w:val="0"/>
              <w:adjustRightInd w:val="0"/>
              <w:ind w:left="113" w:right="113"/>
              <w:jc w:val="center"/>
              <w:rPr>
                <w:rFonts w:ascii="ＭＳ 明朝" w:eastAsia="ＭＳ 明朝" w:hAnsi="ＭＳ 明朝" w:cs="T3Font_54"/>
                <w:kern w:val="0"/>
                <w:szCs w:val="21"/>
              </w:rPr>
            </w:pPr>
            <w:r w:rsidRPr="00577336">
              <w:rPr>
                <w:rFonts w:ascii="ＭＳ 明朝" w:eastAsia="ＭＳ 明朝" w:hAnsi="ＭＳ 明朝" w:cs="T3Font_54" w:hint="eastAsia"/>
                <w:spacing w:val="35"/>
                <w:kern w:val="0"/>
                <w:szCs w:val="21"/>
                <w:fitText w:val="1890" w:id="-1436296960"/>
              </w:rPr>
              <w:t>定置型蓄電設</w:t>
            </w:r>
            <w:r w:rsidRPr="00577336">
              <w:rPr>
                <w:rFonts w:ascii="ＭＳ 明朝" w:eastAsia="ＭＳ 明朝" w:hAnsi="ＭＳ 明朝" w:cs="T3Font_54" w:hint="eastAsia"/>
                <w:kern w:val="0"/>
                <w:szCs w:val="21"/>
                <w:fitText w:val="1890" w:id="-1436296960"/>
              </w:rPr>
              <w:t>備</w:t>
            </w:r>
          </w:p>
        </w:tc>
        <w:tc>
          <w:tcPr>
            <w:tcW w:w="7654" w:type="dxa"/>
            <w:shd w:val="clear" w:color="auto" w:fill="auto"/>
            <w:vAlign w:val="center"/>
          </w:tcPr>
          <w:p w:rsidR="00577336" w:rsidRPr="006C3E85" w:rsidRDefault="00577336" w:rsidP="00CC2323">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未使用の定置型蓄電設備であること。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1"/>
        </w:trPr>
        <w:tc>
          <w:tcPr>
            <w:tcW w:w="710" w:type="dxa"/>
            <w:vMerge/>
            <w:shd w:val="clear" w:color="auto" w:fill="auto"/>
            <w:textDirection w:val="tbRlV"/>
            <w:vAlign w:val="center"/>
          </w:tcPr>
          <w:p w:rsidR="00577336" w:rsidRPr="006C3E85" w:rsidRDefault="00577336" w:rsidP="00C218E4">
            <w:pPr>
              <w:autoSpaceDE w:val="0"/>
              <w:autoSpaceDN w:val="0"/>
              <w:adjustRightInd w:val="0"/>
              <w:ind w:left="113" w:right="113"/>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31ED6">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本事業で設置する太陽光発電設備に常時接続する設備であること。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1"/>
        </w:trPr>
        <w:tc>
          <w:tcPr>
            <w:tcW w:w="710" w:type="dxa"/>
            <w:vMerge/>
            <w:shd w:val="clear" w:color="auto" w:fill="auto"/>
            <w:textDirection w:val="tbRlV"/>
            <w:vAlign w:val="center"/>
          </w:tcPr>
          <w:p w:rsidR="00577336" w:rsidRPr="006C3E85" w:rsidRDefault="00577336" w:rsidP="00C218E4">
            <w:pPr>
              <w:autoSpaceDE w:val="0"/>
              <w:autoSpaceDN w:val="0"/>
              <w:adjustRightInd w:val="0"/>
              <w:ind w:left="113" w:right="113"/>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31ED6">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補助対象経費（消費税及び地方消費税を含まない。）が１kW</w:t>
            </w:r>
            <w:r w:rsidRPr="006C3E85">
              <w:rPr>
                <w:rFonts w:ascii="ＭＳ 明朝" w:eastAsia="ＭＳ 明朝" w:hAnsi="ＭＳ 明朝" w:cs="T3Font_54"/>
                <w:kern w:val="0"/>
                <w:szCs w:val="21"/>
              </w:rPr>
              <w:t>h</w:t>
            </w:r>
            <w:r w:rsidRPr="006C3E85">
              <w:rPr>
                <w:rFonts w:ascii="ＭＳ 明朝" w:eastAsia="ＭＳ 明朝" w:hAnsi="ＭＳ 明朝" w:cs="T3Font_54" w:hint="eastAsia"/>
                <w:kern w:val="0"/>
                <w:szCs w:val="21"/>
              </w:rPr>
              <w:t>当たり次の額以下であること。</w:t>
            </w:r>
          </w:p>
          <w:p w:rsidR="00577336" w:rsidRPr="006C3E85" w:rsidRDefault="00577336" w:rsidP="00C31ED6">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・既存住宅　１５万５千円</w:t>
            </w:r>
          </w:p>
          <w:p w:rsidR="00577336" w:rsidRPr="006C3E85" w:rsidRDefault="00577336" w:rsidP="00C31ED6">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・事務所　　１９万円</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1"/>
        </w:trPr>
        <w:tc>
          <w:tcPr>
            <w:tcW w:w="710" w:type="dxa"/>
            <w:vMerge/>
            <w:shd w:val="clear" w:color="auto" w:fill="auto"/>
            <w:textDirection w:val="tbRlV"/>
            <w:vAlign w:val="center"/>
          </w:tcPr>
          <w:p w:rsidR="00577336" w:rsidRPr="006C3E85" w:rsidRDefault="00577336" w:rsidP="00C218E4">
            <w:pPr>
              <w:autoSpaceDE w:val="0"/>
              <w:autoSpaceDN w:val="0"/>
              <w:adjustRightInd w:val="0"/>
              <w:ind w:left="113" w:right="113"/>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2431D">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既存設備の更新の場合</w:t>
            </w:r>
            <w:r>
              <w:rPr>
                <w:rFonts w:ascii="ＭＳ 明朝" w:eastAsia="ＭＳ 明朝" w:hAnsi="ＭＳ 明朝" w:cs="T3Font_54" w:hint="eastAsia"/>
                <w:kern w:val="0"/>
                <w:szCs w:val="21"/>
              </w:rPr>
              <w:t>は</w:t>
            </w:r>
            <w:r w:rsidRPr="006C3E85">
              <w:rPr>
                <w:rFonts w:ascii="ＭＳ 明朝" w:eastAsia="ＭＳ 明朝" w:hAnsi="ＭＳ 明朝" w:cs="T3Font_54" w:hint="eastAsia"/>
                <w:kern w:val="0"/>
                <w:szCs w:val="21"/>
              </w:rPr>
              <w:t>、設置から６年を経過していること。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1"/>
        </w:trPr>
        <w:tc>
          <w:tcPr>
            <w:tcW w:w="710" w:type="dxa"/>
            <w:vMerge/>
            <w:shd w:val="clear" w:color="auto" w:fill="auto"/>
            <w:textDirection w:val="tbRlV"/>
            <w:vAlign w:val="center"/>
          </w:tcPr>
          <w:p w:rsidR="00577336" w:rsidRPr="006C3E85" w:rsidRDefault="00577336" w:rsidP="00C218E4">
            <w:pPr>
              <w:autoSpaceDE w:val="0"/>
              <w:autoSpaceDN w:val="0"/>
              <w:adjustRightInd w:val="0"/>
              <w:ind w:left="113" w:right="113"/>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2431D">
            <w:pPr>
              <w:autoSpaceDE w:val="0"/>
              <w:autoSpaceDN w:val="0"/>
              <w:adjustRightInd w:val="0"/>
              <w:rPr>
                <w:rFonts w:ascii="ＭＳ 明朝" w:eastAsia="ＭＳ 明朝" w:hAnsi="ＭＳ 明朝" w:cs="T3Font_54"/>
                <w:kern w:val="0"/>
                <w:szCs w:val="21"/>
              </w:rPr>
            </w:pPr>
            <w:r>
              <w:rPr>
                <w:rFonts w:ascii="ＭＳ 明朝" w:eastAsia="ＭＳ 明朝" w:hAnsi="ＭＳ 明朝" w:cs="T3Font_54" w:hint="eastAsia"/>
                <w:kern w:val="0"/>
                <w:szCs w:val="21"/>
              </w:rPr>
              <w:t>本事業により取得した温室効果ガス排出削減効果について、J-クレジット制度への登録を行わないこと。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1"/>
        </w:trPr>
        <w:tc>
          <w:tcPr>
            <w:tcW w:w="710" w:type="dxa"/>
            <w:vMerge/>
            <w:shd w:val="clear" w:color="auto" w:fill="auto"/>
            <w:textDirection w:val="tbRlV"/>
            <w:vAlign w:val="center"/>
          </w:tcPr>
          <w:p w:rsidR="00577336" w:rsidRPr="006C3E85" w:rsidRDefault="00577336" w:rsidP="00C218E4">
            <w:pPr>
              <w:autoSpaceDE w:val="0"/>
              <w:autoSpaceDN w:val="0"/>
              <w:adjustRightInd w:val="0"/>
              <w:ind w:left="113" w:right="113"/>
              <w:rPr>
                <w:rFonts w:ascii="ＭＳ 明朝" w:eastAsia="ＭＳ 明朝" w:hAnsi="ＭＳ 明朝" w:cs="T3Font_54"/>
                <w:kern w:val="0"/>
                <w:szCs w:val="21"/>
              </w:rPr>
            </w:pPr>
          </w:p>
        </w:tc>
        <w:tc>
          <w:tcPr>
            <w:tcW w:w="7654" w:type="dxa"/>
            <w:shd w:val="clear" w:color="auto" w:fill="auto"/>
            <w:vAlign w:val="center"/>
          </w:tcPr>
          <w:p w:rsidR="00577336" w:rsidRDefault="00577336" w:rsidP="00C2431D">
            <w:pPr>
              <w:autoSpaceDE w:val="0"/>
              <w:autoSpaceDN w:val="0"/>
              <w:adjustRightInd w:val="0"/>
              <w:rPr>
                <w:rFonts w:ascii="ＭＳ 明朝" w:eastAsia="ＭＳ 明朝" w:hAnsi="ＭＳ 明朝" w:cs="T3Font_54"/>
                <w:kern w:val="0"/>
                <w:szCs w:val="21"/>
              </w:rPr>
            </w:pPr>
            <w:r>
              <w:rPr>
                <w:rFonts w:ascii="ＭＳ 明朝" w:eastAsia="ＭＳ 明朝" w:hAnsi="ＭＳ 明朝" w:cs="T3Font_54" w:hint="eastAsia"/>
                <w:kern w:val="0"/>
                <w:szCs w:val="21"/>
              </w:rPr>
              <w:t>「補助制度の手引き」に記載されている「その他定置型蓄電設備の要件」に適合していること。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67"/>
        </w:trPr>
        <w:tc>
          <w:tcPr>
            <w:tcW w:w="710" w:type="dxa"/>
            <w:vMerge w:val="restart"/>
            <w:shd w:val="clear" w:color="auto" w:fill="auto"/>
            <w:textDirection w:val="tbRlV"/>
            <w:vAlign w:val="center"/>
          </w:tcPr>
          <w:p w:rsidR="00577336" w:rsidRPr="006C3E85" w:rsidRDefault="00577336" w:rsidP="00577336">
            <w:pPr>
              <w:autoSpaceDE w:val="0"/>
              <w:autoSpaceDN w:val="0"/>
              <w:adjustRightInd w:val="0"/>
              <w:ind w:left="113" w:right="113"/>
              <w:jc w:val="center"/>
              <w:rPr>
                <w:rFonts w:ascii="ＭＳ 明朝" w:eastAsia="ＭＳ 明朝" w:hAnsi="ＭＳ 明朝" w:cs="T3Font_54"/>
                <w:kern w:val="0"/>
                <w:szCs w:val="21"/>
              </w:rPr>
            </w:pPr>
            <w:r w:rsidRPr="00577336">
              <w:rPr>
                <w:rFonts w:ascii="ＭＳ 明朝" w:eastAsia="ＭＳ 明朝" w:hAnsi="ＭＳ 明朝" w:cs="T3Font_54" w:hint="eastAsia"/>
                <w:spacing w:val="26"/>
                <w:kern w:val="0"/>
                <w:szCs w:val="21"/>
                <w:fitText w:val="2310" w:id="-1435795200"/>
              </w:rPr>
              <w:t>太陽熱利用システ</w:t>
            </w:r>
            <w:r w:rsidRPr="00577336">
              <w:rPr>
                <w:rFonts w:ascii="ＭＳ 明朝" w:eastAsia="ＭＳ 明朝" w:hAnsi="ＭＳ 明朝" w:cs="T3Font_54" w:hint="eastAsia"/>
                <w:spacing w:val="2"/>
                <w:kern w:val="0"/>
                <w:szCs w:val="21"/>
                <w:fitText w:val="2310" w:id="-1435795200"/>
              </w:rPr>
              <w:t>ム</w:t>
            </w:r>
          </w:p>
        </w:tc>
        <w:tc>
          <w:tcPr>
            <w:tcW w:w="7654" w:type="dxa"/>
            <w:shd w:val="clear" w:color="auto" w:fill="auto"/>
            <w:vAlign w:val="center"/>
          </w:tcPr>
          <w:p w:rsidR="00577336" w:rsidRPr="006C3E85" w:rsidRDefault="00577336" w:rsidP="00C218E4">
            <w:pPr>
              <w:autoSpaceDE w:val="0"/>
              <w:autoSpaceDN w:val="0"/>
              <w:adjustRightInd w:val="0"/>
              <w:rPr>
                <w:rFonts w:ascii="ＭＳ 明朝" w:eastAsia="ＭＳ 明朝" w:hAnsi="ＭＳ 明朝" w:cs="T3Font_54"/>
                <w:kern w:val="0"/>
                <w:sz w:val="18"/>
                <w:szCs w:val="21"/>
              </w:rPr>
            </w:pPr>
            <w:r w:rsidRPr="006C3E85">
              <w:rPr>
                <w:rFonts w:ascii="ＭＳ 明朝" w:eastAsia="ＭＳ 明朝" w:hAnsi="ＭＳ 明朝" w:cs="T3Font_54" w:hint="eastAsia"/>
                <w:kern w:val="0"/>
                <w:szCs w:val="21"/>
              </w:rPr>
              <w:t>未使用の太陽熱利用システムであること。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6"/>
        </w:trPr>
        <w:tc>
          <w:tcPr>
            <w:tcW w:w="710" w:type="dxa"/>
            <w:vMerge/>
            <w:shd w:val="clear" w:color="auto" w:fill="auto"/>
            <w:textDirection w:val="tbRlV"/>
            <w:vAlign w:val="center"/>
          </w:tcPr>
          <w:p w:rsidR="00577336" w:rsidRPr="006C3E85" w:rsidRDefault="0057733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218E4">
            <w:pPr>
              <w:autoSpaceDE w:val="0"/>
              <w:autoSpaceDN w:val="0"/>
              <w:adjustRightInd w:val="0"/>
              <w:rPr>
                <w:rFonts w:ascii="ＭＳ 明朝" w:eastAsia="ＭＳ 明朝" w:hAnsi="ＭＳ 明朝" w:cs="T3Font_54"/>
                <w:kern w:val="0"/>
                <w:sz w:val="18"/>
                <w:szCs w:val="21"/>
              </w:rPr>
            </w:pPr>
            <w:r w:rsidRPr="006C3E85">
              <w:rPr>
                <w:rFonts w:ascii="ＭＳ 明朝" w:eastAsia="ＭＳ 明朝" w:hAnsi="ＭＳ 明朝" w:cs="T3Font_54" w:hint="eastAsia"/>
                <w:kern w:val="0"/>
                <w:szCs w:val="21"/>
              </w:rPr>
              <w:t>太陽集熱器が日本産業規格 A 4112で規定する太陽集熱器と同等以上の性能を有するものであること。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6"/>
        </w:trPr>
        <w:tc>
          <w:tcPr>
            <w:tcW w:w="710" w:type="dxa"/>
            <w:vMerge/>
            <w:shd w:val="clear" w:color="auto" w:fill="auto"/>
            <w:textDirection w:val="tbRlV"/>
            <w:vAlign w:val="center"/>
          </w:tcPr>
          <w:p w:rsidR="00577336" w:rsidRPr="006C3E85" w:rsidRDefault="0057733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218E4">
            <w:pPr>
              <w:autoSpaceDE w:val="0"/>
              <w:autoSpaceDN w:val="0"/>
              <w:adjustRightInd w:val="0"/>
              <w:rPr>
                <w:rFonts w:ascii="ＭＳ 明朝" w:eastAsia="ＭＳ 明朝" w:hAnsi="ＭＳ 明朝" w:cs="T3Font_54"/>
                <w:kern w:val="0"/>
                <w:szCs w:val="21"/>
              </w:rPr>
            </w:pPr>
            <w:r w:rsidRPr="006C3E85">
              <w:rPr>
                <w:rFonts w:ascii="ＭＳ 明朝" w:eastAsia="ＭＳ 明朝" w:hAnsi="ＭＳ 明朝" w:cs="T3Font_54" w:hint="eastAsia"/>
                <w:kern w:val="0"/>
                <w:szCs w:val="21"/>
              </w:rPr>
              <w:t>既存設備を更新する場合は、設置から１５年が経過していること。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r w:rsidR="00577336" w:rsidRPr="006C3E85" w:rsidTr="00EE413A">
        <w:trPr>
          <w:cantSplit/>
          <w:trHeight w:val="706"/>
        </w:trPr>
        <w:tc>
          <w:tcPr>
            <w:tcW w:w="710" w:type="dxa"/>
            <w:vMerge/>
            <w:shd w:val="clear" w:color="auto" w:fill="auto"/>
            <w:textDirection w:val="tbRlV"/>
            <w:vAlign w:val="center"/>
          </w:tcPr>
          <w:p w:rsidR="00577336" w:rsidRPr="006C3E85" w:rsidRDefault="00577336" w:rsidP="0074742F">
            <w:pPr>
              <w:autoSpaceDE w:val="0"/>
              <w:autoSpaceDN w:val="0"/>
              <w:adjustRightInd w:val="0"/>
              <w:ind w:left="113" w:right="113"/>
              <w:jc w:val="center"/>
              <w:rPr>
                <w:rFonts w:ascii="ＭＳ 明朝" w:eastAsia="ＭＳ 明朝" w:hAnsi="ＭＳ 明朝" w:cs="T3Font_54"/>
                <w:kern w:val="0"/>
                <w:szCs w:val="21"/>
              </w:rPr>
            </w:pPr>
          </w:p>
        </w:tc>
        <w:tc>
          <w:tcPr>
            <w:tcW w:w="7654" w:type="dxa"/>
            <w:shd w:val="clear" w:color="auto" w:fill="auto"/>
            <w:vAlign w:val="center"/>
          </w:tcPr>
          <w:p w:rsidR="00577336" w:rsidRPr="006C3E85" w:rsidRDefault="00577336" w:rsidP="00C218E4">
            <w:pPr>
              <w:autoSpaceDE w:val="0"/>
              <w:autoSpaceDN w:val="0"/>
              <w:adjustRightInd w:val="0"/>
              <w:rPr>
                <w:rFonts w:ascii="ＭＳ 明朝" w:eastAsia="ＭＳ 明朝" w:hAnsi="ＭＳ 明朝" w:cs="T3Font_54"/>
                <w:kern w:val="0"/>
                <w:szCs w:val="21"/>
              </w:rPr>
            </w:pPr>
            <w:r>
              <w:rPr>
                <w:rFonts w:ascii="ＭＳ 明朝" w:eastAsia="ＭＳ 明朝" w:hAnsi="ＭＳ 明朝" w:cs="T3Font_54" w:hint="eastAsia"/>
                <w:kern w:val="0"/>
                <w:szCs w:val="21"/>
              </w:rPr>
              <w:t>本事業により取得した温室効果ガス排出削減効果について、J-クレジット制度への登録を行わないこと。</w:t>
            </w:r>
          </w:p>
        </w:tc>
        <w:tc>
          <w:tcPr>
            <w:tcW w:w="851" w:type="dxa"/>
            <w:shd w:val="clear" w:color="auto" w:fill="auto"/>
            <w:vAlign w:val="center"/>
          </w:tcPr>
          <w:p w:rsidR="00577336" w:rsidRPr="006C3E85" w:rsidRDefault="00577336" w:rsidP="0074742F">
            <w:pPr>
              <w:autoSpaceDE w:val="0"/>
              <w:autoSpaceDN w:val="0"/>
              <w:adjustRightInd w:val="0"/>
              <w:jc w:val="center"/>
              <w:rPr>
                <w:rFonts w:ascii="ＭＳ 明朝" w:eastAsia="ＭＳ 明朝" w:hAnsi="ＭＳ 明朝" w:cs="T3Font_54"/>
                <w:kern w:val="0"/>
                <w:szCs w:val="21"/>
              </w:rPr>
            </w:pPr>
          </w:p>
        </w:tc>
      </w:tr>
    </w:tbl>
    <w:p w:rsidR="00FE21B7" w:rsidRPr="006C3E85" w:rsidRDefault="00FE21B7" w:rsidP="00FE21B7">
      <w:pPr>
        <w:rPr>
          <w:rFonts w:ascii="ＭＳ 明朝" w:eastAsia="ＭＳ 明朝" w:hAnsi="ＭＳ 明朝"/>
          <w:b/>
        </w:rPr>
      </w:pPr>
    </w:p>
    <w:p w:rsidR="004D04FC" w:rsidRPr="006C3E85" w:rsidRDefault="00FE21B7" w:rsidP="00EE413A">
      <w:pPr>
        <w:ind w:left="316" w:hangingChars="150" w:hanging="316"/>
        <w:rPr>
          <w:rFonts w:ascii="ＭＳ 明朝" w:eastAsia="ＭＳ 明朝" w:hAnsi="ＭＳ 明朝"/>
          <w:b/>
        </w:rPr>
      </w:pPr>
      <w:r w:rsidRPr="006C3E85">
        <w:rPr>
          <w:rFonts w:ascii="ＭＳ 明朝" w:eastAsia="ＭＳ 明朝" w:hAnsi="ＭＳ 明朝" w:hint="eastAsia"/>
          <w:b/>
        </w:rPr>
        <w:t>※ この</w:t>
      </w:r>
      <w:r w:rsidR="006C3E85" w:rsidRPr="006C3E85">
        <w:rPr>
          <w:rFonts w:ascii="ＭＳ 明朝" w:eastAsia="ＭＳ 明朝" w:hAnsi="ＭＳ 明朝" w:hint="eastAsia"/>
          <w:b/>
        </w:rPr>
        <w:t>確認表は、伊那市太陽エネルギー利用設備設置補助金交付申請書に添付する「その他市長が必要と認める書類」として、</w:t>
      </w:r>
      <w:r w:rsidRPr="006C3E85">
        <w:rPr>
          <w:rFonts w:ascii="ＭＳ 明朝" w:eastAsia="ＭＳ 明朝" w:hAnsi="ＭＳ 明朝" w:hint="eastAsia"/>
          <w:b/>
        </w:rPr>
        <w:t>一緒に提出してください。</w:t>
      </w:r>
    </w:p>
    <w:sectPr w:rsidR="004D04FC" w:rsidRPr="006C3E85" w:rsidSect="002A5103">
      <w:footerReference w:type="default" r:id="rId7"/>
      <w:pgSz w:w="11906" w:h="16838"/>
      <w:pgMar w:top="1134" w:right="1701" w:bottom="709"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6B" w:rsidRDefault="002A366B" w:rsidP="00C70E4C">
      <w:r>
        <w:separator/>
      </w:r>
    </w:p>
  </w:endnote>
  <w:endnote w:type="continuationSeparator" w:id="0">
    <w:p w:rsidR="002A366B" w:rsidRDefault="002A366B" w:rsidP="00C7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3Font_54">
    <w:altName w:val="Arial Unicode MS"/>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2C" w:rsidRPr="005D432C" w:rsidRDefault="005D432C">
    <w:pPr>
      <w:pStyle w:val="a8"/>
      <w:jc w:val="center"/>
      <w:rPr>
        <w:rFonts w:ascii="メイリオ" w:eastAsia="メイリオ" w:hAnsi="メイリオ" w:cs="メイリオ"/>
        <w:sz w:val="20"/>
      </w:rPr>
    </w:pPr>
  </w:p>
  <w:p w:rsidR="005D432C" w:rsidRDefault="005D43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6B" w:rsidRDefault="002A366B" w:rsidP="00C70E4C">
      <w:r>
        <w:separator/>
      </w:r>
    </w:p>
  </w:footnote>
  <w:footnote w:type="continuationSeparator" w:id="0">
    <w:p w:rsidR="002A366B" w:rsidRDefault="002A366B" w:rsidP="00C70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25"/>
    <w:rsid w:val="000127BC"/>
    <w:rsid w:val="00061F7B"/>
    <w:rsid w:val="00075C25"/>
    <w:rsid w:val="000A0F66"/>
    <w:rsid w:val="000A3514"/>
    <w:rsid w:val="000B434A"/>
    <w:rsid w:val="000B7158"/>
    <w:rsid w:val="000B73AE"/>
    <w:rsid w:val="00106991"/>
    <w:rsid w:val="00133581"/>
    <w:rsid w:val="001B0AB7"/>
    <w:rsid w:val="001B67DD"/>
    <w:rsid w:val="001C26CF"/>
    <w:rsid w:val="001C3C9D"/>
    <w:rsid w:val="001D694C"/>
    <w:rsid w:val="001E3854"/>
    <w:rsid w:val="001E4E19"/>
    <w:rsid w:val="00214A4F"/>
    <w:rsid w:val="00223F76"/>
    <w:rsid w:val="00226238"/>
    <w:rsid w:val="00252178"/>
    <w:rsid w:val="00261684"/>
    <w:rsid w:val="002651AF"/>
    <w:rsid w:val="00286949"/>
    <w:rsid w:val="002A366B"/>
    <w:rsid w:val="002A5103"/>
    <w:rsid w:val="002D2436"/>
    <w:rsid w:val="002D4554"/>
    <w:rsid w:val="002F64B5"/>
    <w:rsid w:val="002F6506"/>
    <w:rsid w:val="00306131"/>
    <w:rsid w:val="00314375"/>
    <w:rsid w:val="00320CED"/>
    <w:rsid w:val="00332484"/>
    <w:rsid w:val="00375166"/>
    <w:rsid w:val="00375E49"/>
    <w:rsid w:val="0038381E"/>
    <w:rsid w:val="00387A2B"/>
    <w:rsid w:val="0041361D"/>
    <w:rsid w:val="004325C3"/>
    <w:rsid w:val="0047254F"/>
    <w:rsid w:val="0049668C"/>
    <w:rsid w:val="004C4677"/>
    <w:rsid w:val="004D04FC"/>
    <w:rsid w:val="004F43CA"/>
    <w:rsid w:val="00525231"/>
    <w:rsid w:val="00535289"/>
    <w:rsid w:val="005459FB"/>
    <w:rsid w:val="00556313"/>
    <w:rsid w:val="00566F90"/>
    <w:rsid w:val="00577336"/>
    <w:rsid w:val="0058020C"/>
    <w:rsid w:val="00586615"/>
    <w:rsid w:val="005C0182"/>
    <w:rsid w:val="005C2769"/>
    <w:rsid w:val="005D432C"/>
    <w:rsid w:val="005E0E03"/>
    <w:rsid w:val="00613834"/>
    <w:rsid w:val="00623AA8"/>
    <w:rsid w:val="00625C03"/>
    <w:rsid w:val="00670B06"/>
    <w:rsid w:val="00681713"/>
    <w:rsid w:val="0068525C"/>
    <w:rsid w:val="00685E64"/>
    <w:rsid w:val="006B7F01"/>
    <w:rsid w:val="006C3E85"/>
    <w:rsid w:val="006E377B"/>
    <w:rsid w:val="0070187B"/>
    <w:rsid w:val="00704F2C"/>
    <w:rsid w:val="007300E1"/>
    <w:rsid w:val="00731896"/>
    <w:rsid w:val="007371B4"/>
    <w:rsid w:val="0074131F"/>
    <w:rsid w:val="00743F87"/>
    <w:rsid w:val="0074742F"/>
    <w:rsid w:val="00763669"/>
    <w:rsid w:val="0077070C"/>
    <w:rsid w:val="007B0C2E"/>
    <w:rsid w:val="007B26E7"/>
    <w:rsid w:val="007C13A3"/>
    <w:rsid w:val="007D5CD2"/>
    <w:rsid w:val="007E7768"/>
    <w:rsid w:val="008133C6"/>
    <w:rsid w:val="00813F6F"/>
    <w:rsid w:val="00826DFC"/>
    <w:rsid w:val="00834902"/>
    <w:rsid w:val="00834C4E"/>
    <w:rsid w:val="008D1EE7"/>
    <w:rsid w:val="008D67E5"/>
    <w:rsid w:val="008F72E4"/>
    <w:rsid w:val="009059EF"/>
    <w:rsid w:val="00922DA8"/>
    <w:rsid w:val="009628A3"/>
    <w:rsid w:val="00964780"/>
    <w:rsid w:val="00970674"/>
    <w:rsid w:val="00986F9C"/>
    <w:rsid w:val="00991582"/>
    <w:rsid w:val="009A550E"/>
    <w:rsid w:val="009B641B"/>
    <w:rsid w:val="009D23B3"/>
    <w:rsid w:val="009E05B0"/>
    <w:rsid w:val="00A170DB"/>
    <w:rsid w:val="00A21540"/>
    <w:rsid w:val="00A27D24"/>
    <w:rsid w:val="00A44DF1"/>
    <w:rsid w:val="00A824B9"/>
    <w:rsid w:val="00A84930"/>
    <w:rsid w:val="00AB4CDD"/>
    <w:rsid w:val="00AE6ED8"/>
    <w:rsid w:val="00AF3174"/>
    <w:rsid w:val="00B8127C"/>
    <w:rsid w:val="00B81D87"/>
    <w:rsid w:val="00B866C0"/>
    <w:rsid w:val="00BE6334"/>
    <w:rsid w:val="00BE7D76"/>
    <w:rsid w:val="00BF7825"/>
    <w:rsid w:val="00C154F9"/>
    <w:rsid w:val="00C218E4"/>
    <w:rsid w:val="00C2431D"/>
    <w:rsid w:val="00C31ED6"/>
    <w:rsid w:val="00C70E4C"/>
    <w:rsid w:val="00CC2323"/>
    <w:rsid w:val="00CD02B7"/>
    <w:rsid w:val="00CD1597"/>
    <w:rsid w:val="00CD265C"/>
    <w:rsid w:val="00CF6D27"/>
    <w:rsid w:val="00D15654"/>
    <w:rsid w:val="00D233F7"/>
    <w:rsid w:val="00D24F9A"/>
    <w:rsid w:val="00D408A3"/>
    <w:rsid w:val="00D52637"/>
    <w:rsid w:val="00D93085"/>
    <w:rsid w:val="00DA5263"/>
    <w:rsid w:val="00DC183D"/>
    <w:rsid w:val="00E00A17"/>
    <w:rsid w:val="00E0358D"/>
    <w:rsid w:val="00E43A04"/>
    <w:rsid w:val="00E5171E"/>
    <w:rsid w:val="00E56744"/>
    <w:rsid w:val="00E72782"/>
    <w:rsid w:val="00E800E0"/>
    <w:rsid w:val="00EA059E"/>
    <w:rsid w:val="00EC0CF0"/>
    <w:rsid w:val="00EC2B1E"/>
    <w:rsid w:val="00EE2268"/>
    <w:rsid w:val="00EE413A"/>
    <w:rsid w:val="00F04E4E"/>
    <w:rsid w:val="00F632A0"/>
    <w:rsid w:val="00F741DC"/>
    <w:rsid w:val="00F84E6B"/>
    <w:rsid w:val="00F91AFA"/>
    <w:rsid w:val="00FC737B"/>
    <w:rsid w:val="00FE21B7"/>
    <w:rsid w:val="00FE3562"/>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regrouptable v:ext="edit">
        <o:entry new="1" old="0"/>
      </o:regrouptable>
    </o:shapelayout>
  </w:shapeDefaults>
  <w:decimalSymbol w:val="."/>
  <w:listSeparator w:val=","/>
  <w14:docId w14:val="283683BD"/>
  <w15:docId w15:val="{0749FCDE-A33B-4AED-A1EF-C547A51C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0E4C"/>
    <w:rPr>
      <w:rFonts w:asciiTheme="majorHAnsi" w:eastAsiaTheme="majorEastAsia" w:hAnsiTheme="majorHAnsi" w:cstheme="majorBidi"/>
      <w:sz w:val="18"/>
      <w:szCs w:val="18"/>
    </w:rPr>
  </w:style>
  <w:style w:type="paragraph" w:styleId="a6">
    <w:name w:val="header"/>
    <w:basedOn w:val="a"/>
    <w:link w:val="a7"/>
    <w:uiPriority w:val="99"/>
    <w:unhideWhenUsed/>
    <w:rsid w:val="00C70E4C"/>
    <w:pPr>
      <w:tabs>
        <w:tab w:val="center" w:pos="4252"/>
        <w:tab w:val="right" w:pos="8504"/>
      </w:tabs>
      <w:snapToGrid w:val="0"/>
    </w:pPr>
  </w:style>
  <w:style w:type="character" w:customStyle="1" w:styleId="a7">
    <w:name w:val="ヘッダー (文字)"/>
    <w:basedOn w:val="a0"/>
    <w:link w:val="a6"/>
    <w:uiPriority w:val="99"/>
    <w:rsid w:val="00C70E4C"/>
  </w:style>
  <w:style w:type="paragraph" w:styleId="a8">
    <w:name w:val="footer"/>
    <w:basedOn w:val="a"/>
    <w:link w:val="a9"/>
    <w:uiPriority w:val="99"/>
    <w:unhideWhenUsed/>
    <w:rsid w:val="00C70E4C"/>
    <w:pPr>
      <w:tabs>
        <w:tab w:val="center" w:pos="4252"/>
        <w:tab w:val="right" w:pos="8504"/>
      </w:tabs>
      <w:snapToGrid w:val="0"/>
    </w:pPr>
  </w:style>
  <w:style w:type="character" w:customStyle="1" w:styleId="a9">
    <w:name w:val="フッター (文字)"/>
    <w:basedOn w:val="a0"/>
    <w:link w:val="a8"/>
    <w:uiPriority w:val="99"/>
    <w:rsid w:val="00C70E4C"/>
  </w:style>
  <w:style w:type="paragraph" w:styleId="aa">
    <w:name w:val="List Paragraph"/>
    <w:basedOn w:val="a"/>
    <w:uiPriority w:val="34"/>
    <w:qFormat/>
    <w:rsid w:val="00061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70985">
      <w:bodyDiv w:val="1"/>
      <w:marLeft w:val="0"/>
      <w:marRight w:val="0"/>
      <w:marTop w:val="0"/>
      <w:marBottom w:val="0"/>
      <w:divBdr>
        <w:top w:val="none" w:sz="0" w:space="0" w:color="auto"/>
        <w:left w:val="none" w:sz="0" w:space="0" w:color="auto"/>
        <w:bottom w:val="none" w:sz="0" w:space="0" w:color="auto"/>
        <w:right w:val="none" w:sz="0" w:space="0" w:color="auto"/>
      </w:divBdr>
    </w:div>
    <w:div w:id="1324356059">
      <w:bodyDiv w:val="1"/>
      <w:marLeft w:val="0"/>
      <w:marRight w:val="0"/>
      <w:marTop w:val="0"/>
      <w:marBottom w:val="0"/>
      <w:divBdr>
        <w:top w:val="none" w:sz="0" w:space="0" w:color="auto"/>
        <w:left w:val="none" w:sz="0" w:space="0" w:color="auto"/>
        <w:bottom w:val="none" w:sz="0" w:space="0" w:color="auto"/>
        <w:right w:val="none" w:sz="0" w:space="0" w:color="auto"/>
      </w:divBdr>
    </w:div>
    <w:div w:id="1601835352">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2057849199">
      <w:bodyDiv w:val="1"/>
      <w:marLeft w:val="0"/>
      <w:marRight w:val="0"/>
      <w:marTop w:val="0"/>
      <w:marBottom w:val="0"/>
      <w:divBdr>
        <w:top w:val="none" w:sz="0" w:space="0" w:color="auto"/>
        <w:left w:val="none" w:sz="0" w:space="0" w:color="auto"/>
        <w:bottom w:val="none" w:sz="0" w:space="0" w:color="auto"/>
        <w:right w:val="none" w:sz="0" w:space="0" w:color="auto"/>
      </w:divBdr>
    </w:div>
    <w:div w:id="21144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12C6-773C-48DF-B1E5-E7518F5D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sei01</dc:creator>
  <cp:lastModifiedBy>片桐崇寿</cp:lastModifiedBy>
  <cp:revision>3</cp:revision>
  <cp:lastPrinted>2024-03-08T07:04:00Z</cp:lastPrinted>
  <dcterms:created xsi:type="dcterms:W3CDTF">2024-03-08T06:31:00Z</dcterms:created>
  <dcterms:modified xsi:type="dcterms:W3CDTF">2024-03-08T08:12:00Z</dcterms:modified>
</cp:coreProperties>
</file>