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default" w:asciiTheme="minorEastAsia" w:hAnsiTheme="minorEastAsia" w:eastAsiaTheme="minorEastAsia"/>
        </w:rPr>
        <w:t>個人用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  <w:u w:val="single" w:color="auto"/>
        </w:rPr>
      </w:pPr>
      <w:r>
        <w:rPr>
          <w:rFonts w:hint="default" w:asciiTheme="minorEastAsia" w:hAnsiTheme="minorEastAsia" w:eastAsiaTheme="minorEastAsia"/>
          <w:sz w:val="28"/>
          <w:u w:val="single" w:color="auto"/>
        </w:rPr>
        <w:t>伊那市民体育祭</w:t>
      </w:r>
      <w:r>
        <w:rPr>
          <w:rFonts w:hint="eastAsia" w:asciiTheme="minorEastAsia" w:hAnsiTheme="minorEastAsia" w:eastAsiaTheme="minorEastAsia"/>
          <w:sz w:val="28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8"/>
          <w:u w:val="single" w:color="auto"/>
        </w:rPr>
        <w:t>市民ゴルフ大会</w:t>
      </w:r>
      <w:r>
        <w:rPr>
          <w:rFonts w:hint="eastAsia" w:asciiTheme="minorEastAsia" w:hAnsiTheme="minorEastAsia" w:eastAsiaTheme="minorEastAsia"/>
          <w:sz w:val="28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8"/>
          <w:u w:val="single" w:color="auto"/>
        </w:rPr>
        <w:t>参加申込書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  <w:u w:val="single" w:color="auto"/>
        </w:rPr>
      </w:pPr>
    </w:p>
    <w:tbl>
      <w:tblPr>
        <w:tblStyle w:val="17"/>
        <w:tblW w:w="9283" w:type="dxa"/>
        <w:tblInd w:w="163" w:type="dxa"/>
        <w:tblLayout w:type="fixed"/>
        <w:tblCellMar>
          <w:top w:w="63" w:type="dxa"/>
          <w:left w:w="115" w:type="dxa"/>
          <w:right w:w="150" w:type="dxa"/>
        </w:tblCellMar>
        <w:tblLook w:firstRow="1" w:lastRow="0" w:firstColumn="1" w:lastColumn="0" w:noHBand="0" w:noVBand="1" w:val="04A0"/>
      </w:tblPr>
      <w:tblGrid>
        <w:gridCol w:w="1494"/>
        <w:gridCol w:w="3162"/>
        <w:gridCol w:w="1344"/>
        <w:gridCol w:w="217"/>
        <w:gridCol w:w="3066"/>
      </w:tblGrid>
      <w:tr>
        <w:trPr>
          <w:trHeight w:val="557" w:hRule="atLeast"/>
        </w:trPr>
        <w:tc>
          <w:tcPr>
            <w:tcW w:w="1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4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氏名</w:t>
            </w:r>
          </w:p>
        </w:tc>
        <w:tc>
          <w:tcPr>
            <w:tcW w:w="3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3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Hcp</w:t>
            </w:r>
          </w:p>
        </w:tc>
        <w:tc>
          <w:tcPr>
            <w:tcW w:w="32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57" w:hRule="atLeast"/>
        </w:trPr>
        <w:tc>
          <w:tcPr>
            <w:tcW w:w="1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5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住所</w:t>
            </w:r>
          </w:p>
        </w:tc>
        <w:tc>
          <w:tcPr>
            <w:tcW w:w="778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8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</w:t>
            </w:r>
          </w:p>
          <w:p>
            <w:pPr>
              <w:pStyle w:val="0"/>
              <w:spacing w:after="0" w:afterLines="0" w:afterAutospacing="0"/>
              <w:ind w:left="18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557" w:hRule="atLeast"/>
        </w:trPr>
        <w:tc>
          <w:tcPr>
            <w:tcW w:w="1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生年月日</w:t>
            </w:r>
          </w:p>
        </w:tc>
        <w:tc>
          <w:tcPr>
            <w:tcW w:w="778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57" w:hRule="atLeast"/>
        </w:trPr>
        <w:tc>
          <w:tcPr>
            <w:tcW w:w="1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電話</w:t>
            </w: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default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</w:p>
        </w:tc>
        <w:tc>
          <w:tcPr>
            <w:tcW w:w="3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電話</w:t>
            </w: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default" w:asciiTheme="minorEastAsia" w:hAnsiTheme="minorEastAsia" w:eastAsiaTheme="minorEastAsia"/>
              </w:rPr>
              <w:t>勤務先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818" w:hRule="atLeast"/>
        </w:trPr>
        <w:tc>
          <w:tcPr>
            <w:tcW w:w="928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開催日　：　令和８年７月１９日（日）</w:t>
            </w: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会場　　：　信州伊那国際ゴルフクラブ　白樺コース</w:t>
            </w: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競技方法：　新ペリア方式</w:t>
            </w: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プレー費：　ビジター</w:t>
            </w:r>
            <w:r>
              <w:rPr>
                <w:rFonts w:hint="default" w:asciiTheme="minorEastAsia" w:hAnsiTheme="minorEastAsia" w:eastAsiaTheme="minorEastAsia"/>
              </w:rPr>
              <w:t>11,100</w:t>
            </w:r>
            <w:r>
              <w:rPr>
                <w:rFonts w:hint="eastAsia" w:asciiTheme="minorEastAsia" w:hAnsiTheme="minorEastAsia" w:eastAsiaTheme="minorEastAsia"/>
              </w:rPr>
              <w:t>円（昼食付き）</w:t>
            </w:r>
          </w:p>
          <w:p>
            <w:pPr>
              <w:pStyle w:val="0"/>
              <w:spacing w:after="0" w:afterLines="0" w:afterAutospacing="0"/>
              <w:ind w:firstLine="1760" w:firstLineChars="8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メンバー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default" w:asciiTheme="minorEastAsia" w:hAnsiTheme="minorEastAsia" w:eastAsiaTheme="minorEastAsia"/>
              </w:rPr>
              <w:t>6,550</w:t>
            </w:r>
            <w:r>
              <w:rPr>
                <w:rFonts w:hint="eastAsia" w:asciiTheme="minorEastAsia" w:hAnsiTheme="minorEastAsia" w:eastAsiaTheme="minorEastAsia"/>
              </w:rPr>
              <w:t>円（昼食付き）</w:t>
            </w: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参加費　：　</w:t>
            </w:r>
            <w:r>
              <w:rPr>
                <w:rFonts w:hint="default" w:asciiTheme="minorEastAsia" w:hAnsiTheme="minorEastAsia" w:eastAsiaTheme="minorEastAsia"/>
              </w:rPr>
              <w:t>2,000</w:t>
            </w:r>
            <w:r>
              <w:rPr>
                <w:rFonts w:hint="eastAsia" w:asciiTheme="minorEastAsia" w:hAnsiTheme="minorEastAsia" w:eastAsiaTheme="minorEastAsia"/>
              </w:rPr>
              <w:t>円（申込みと同時）</w:t>
            </w: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締切り　：　６月３０日（火）</w:t>
            </w: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</w:t>
            </w:r>
            <w:r>
              <w:rPr>
                <w:rFonts w:hint="default" w:asciiTheme="minorEastAsia" w:hAnsiTheme="minorEastAsia" w:eastAsiaTheme="minorEastAsia"/>
              </w:rPr>
              <w:tab/>
            </w:r>
            <w:r>
              <w:rPr>
                <w:rFonts w:hint="default"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hint="default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日以降のキャンセルについては、参加費は返却いたしません。</w:t>
            </w: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</w:t>
            </w:r>
            <w:r>
              <w:rPr>
                <w:rFonts w:hint="default" w:asciiTheme="minorEastAsia" w:hAnsiTheme="minorEastAsia" w:eastAsiaTheme="minorEastAsia"/>
              </w:rPr>
              <w:tab/>
            </w:r>
            <w:r>
              <w:rPr>
                <w:rFonts w:hint="eastAsia" w:asciiTheme="minorEastAsia" w:hAnsiTheme="minorEastAsia" w:eastAsiaTheme="minorEastAsia"/>
              </w:rPr>
              <w:t>スタート時間等は、後日代表者に連絡します（</w:t>
            </w:r>
            <w:r>
              <w:rPr>
                <w:rFonts w:hint="default" w:asciiTheme="minorEastAsia" w:hAnsiTheme="minorEastAsia" w:eastAsiaTheme="minorEastAsia"/>
              </w:rPr>
              <w:t>7/</w:t>
            </w: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hint="eastAsia" w:asciiTheme="minorEastAsia" w:hAnsiTheme="minorEastAsia" w:eastAsiaTheme="minorEastAsia"/>
              </w:rPr>
              <w:t>予定）。</w:t>
            </w:r>
          </w:p>
          <w:p>
            <w:pPr>
              <w:pStyle w:val="16"/>
              <w:numPr>
                <w:ilvl w:val="0"/>
                <w:numId w:val="1"/>
              </w:numPr>
              <w:spacing w:after="0" w:afterLines="0" w:afterAutospacing="0"/>
              <w:ind w:left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グループで参加される方は、別紙（コンペ用紙）にてお申込み下さい。</w:t>
            </w: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問い合わせは下記事務局まで</w:t>
            </w:r>
          </w:p>
          <w:p>
            <w:pPr>
              <w:pStyle w:val="0"/>
              <w:spacing w:after="0" w:afterLines="0" w:afterAutospacing="0"/>
              <w:ind w:firstLine="44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事務局　：　高橋　隆弘　</w:t>
            </w:r>
            <w:r>
              <w:rPr>
                <w:rFonts w:hint="default" w:asciiTheme="minorEastAsia" w:hAnsiTheme="minorEastAsia" w:eastAsiaTheme="minorEastAsia"/>
              </w:rPr>
              <w:t>080-2013-3530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4" w:h="16834"/>
      <w:pgMar w:top="1440" w:right="1440" w:bottom="1440" w:left="144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51EE870"/>
    <w:lvl w:ilvl="0" w:tplc="55F86C9E">
      <w:numFmt w:val="bullet"/>
      <w:lvlText w:val="・"/>
      <w:lvlJc w:val="left"/>
      <w:pPr>
        <w:ind w:left="80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12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2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500" w:afterLines="0" w:afterAutospacing="0" w:line="259" w:lineRule="auto"/>
      <w:ind w:left="1862"/>
      <w:outlineLvl w:val="0"/>
    </w:pPr>
    <w:rPr>
      <w:rFonts w:ascii="ＭＳ 明朝" w:hAnsi="ＭＳ 明朝" w:eastAsia="ＭＳ 明朝"/>
      <w:color w:val="000000"/>
      <w:sz w:val="30"/>
      <w:u w:val="single" w:color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0"/>
      <w:u w:val="single" w:color="000000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51</Words>
  <Characters>295</Characters>
  <Application>JUST Note</Application>
  <Lines>2</Lines>
  <Paragraphs>1</Paragraphs>
  <Company>伊那市</Company>
  <CharactersWithSpaces>345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鳥羽真紀子</dc:creator>
  <cp:lastModifiedBy>中村優希</cp:lastModifiedBy>
  <dcterms:created xsi:type="dcterms:W3CDTF">2025-05-08T01:45:00Z</dcterms:created>
  <dcterms:modified xsi:type="dcterms:W3CDTF">2025-05-14T07:26:24Z</dcterms:modified>
  <cp:revision>3</cp:revision>
</cp:coreProperties>
</file>