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b w:val="1"/>
          <w:sz w:val="26"/>
        </w:rPr>
      </w:pPr>
      <w:r>
        <w:rPr>
          <w:rFonts w:hint="eastAsia" w:ascii="ＭＳ ゴシック" w:hAnsi="ＭＳ ゴシック" w:eastAsia="ＭＳ ゴシック"/>
          <w:b w:val="1"/>
          <w:sz w:val="26"/>
        </w:rPr>
        <mc:AlternateContent>
          <mc:Choice Requires="wps">
            <w:drawing>
              <wp:anchor distT="0" distB="0" distL="114300" distR="114300" simplePos="0" relativeHeight="3" behindDoc="0" locked="0" layoutInCell="1" hidden="0" allowOverlap="1">
                <wp:simplePos x="0" y="0"/>
                <wp:positionH relativeFrom="column">
                  <wp:posOffset>-362585</wp:posOffset>
                </wp:positionH>
                <wp:positionV relativeFrom="paragraph">
                  <wp:posOffset>-395605</wp:posOffset>
                </wp:positionV>
                <wp:extent cx="899795" cy="899795"/>
                <wp:effectExtent l="635" t="635" r="29845" b="10795"/>
                <wp:wrapNone/>
                <wp:docPr id="1026" name="楕円 5"/>
                <a:graphic xmlns:a="http://schemas.openxmlformats.org/drawingml/2006/main">
                  <a:graphicData uri="http://schemas.microsoft.com/office/word/2010/wordprocessingShape">
                    <wps:wsp>
                      <wps:cNvPr id="1026" name="楕円 5"/>
                      <wps:cNvSpPr/>
                      <wps:spPr>
                        <a:xfrm>
                          <a:off x="0" y="0"/>
                          <a:ext cx="899795" cy="899795"/>
                        </a:xfrm>
                        <a:prstGeom prst="ellipse">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distribute"/>
                              <w:rPr>
                                <w:rFonts w:hint="default"/>
                                <w:color w:val="000000" w:themeColor="text1"/>
                                <w:sz w:val="20"/>
                              </w:rPr>
                            </w:pPr>
                            <w:r>
                              <w:rPr>
                                <w:rFonts w:hint="eastAsia"/>
                                <w:color w:val="000000" w:themeColor="text1"/>
                                <w:sz w:val="20"/>
                              </w:rPr>
                              <w:t>受付印</w:t>
                            </w:r>
                          </w:p>
                        </w:txbxContent>
                      </wps:txbx>
                      <wps:bodyPr rot="0" vertOverflow="overflow" horzOverflow="overflow" wrap="square" lIns="0" tIns="0" rIns="0" bIns="0" numCol="1" spcCol="0" rtlCol="0" fromWordArt="0" anchor="ctr" anchorCtr="0" forceAA="0" compatLnSpc="1"/>
                    </wps:wsp>
                  </a:graphicData>
                </a:graphic>
              </wp:anchor>
            </w:drawing>
          </mc:Choice>
          <mc:Fallback>
            <w:pict>
              <v:oval id="楕円 5" style="z-index:3;height:70.84pt;mso-wrap-distance-left:9pt;width:70.84pt;mso-wrap-distance-top:0pt;mso-position-horizontal-relative:text;position:absolute;margin-top:-31.15pt;margin-left:-28.55pt;mso-position-vertical-relative:text;mso-wrap-distance-bottom:0pt;mso-wrap-distance-right:9pt;v-text-anchor:middle;" o:spid="_x0000_s1026" o:allowincell="t" o:allowoverlap="t" filled="f" stroked="t" strokecolor="#000000 [3213]" strokeweight="1pt" o:spt="3">
                <v:fill/>
                <v:stroke linestyle="single" miterlimit="8" endcap="flat" dashstyle="shortdash" filltype="solid"/>
                <v:textbox style="layout-flow:horizontal;" inset="0mm,0mm,0mm,0mm">
                  <w:txbxContent>
                    <w:p>
                      <w:pPr>
                        <w:pStyle w:val="0"/>
                        <w:jc w:val="distribute"/>
                        <w:rPr>
                          <w:rFonts w:hint="default"/>
                          <w:color w:val="000000" w:themeColor="text1"/>
                          <w:sz w:val="20"/>
                        </w:rPr>
                      </w:pPr>
                      <w:r>
                        <w:rPr>
                          <w:rFonts w:hint="eastAsia"/>
                          <w:color w:val="000000" w:themeColor="text1"/>
                          <w:sz w:val="20"/>
                        </w:rPr>
                        <w:t>受付印</w:t>
                      </w:r>
                    </w:p>
                  </w:txbxContent>
                </v:textbox>
                <v:imagedata o:title=""/>
                <w10:wrap type="none" anchorx="text" anchory="text"/>
              </v:oval>
            </w:pict>
          </mc:Fallback>
        </mc:AlternateContent>
      </w:r>
      <w:r>
        <w:rPr>
          <w:rFonts w:hint="eastAsia" w:ascii="ＭＳ ゴシック" w:hAnsi="ＭＳ ゴシック" w:eastAsia="ＭＳ ゴシック"/>
          <w:b w:val="1"/>
          <w:sz w:val="26"/>
        </w:rPr>
        <w:t>固定資産税の課税標準の特例に係る申請書</w:t>
      </w:r>
    </w:p>
    <w:p>
      <w:pPr>
        <w:pStyle w:val="0"/>
        <w:spacing w:line="400" w:lineRule="exact"/>
        <w:rPr>
          <w:rFonts w:hint="default" w:ascii="ＭＳ ゴシック" w:hAnsi="ＭＳ ゴシック" w:eastAsia="ＭＳ ゴシック"/>
          <w:b w:val="1"/>
          <w:sz w:val="26"/>
        </w:rPr>
      </w:pPr>
      <w:r>
        <w:rPr>
          <w:rFonts w:hint="eastAsia" w:ascii="ＭＳ ゴシック" w:hAnsi="ＭＳ ゴシック" w:eastAsia="ＭＳ ゴシック"/>
          <w:b w:val="1"/>
          <w:sz w:val="26"/>
        </w:rPr>
        <mc:AlternateContent>
          <mc:Choice Requires="wps">
            <w:drawing>
              <wp:anchor distT="0" distB="0" distL="114300" distR="114300" simplePos="0" relativeHeight="2" behindDoc="0" locked="0" layoutInCell="1" hidden="0" allowOverlap="1">
                <wp:simplePos x="0" y="0"/>
                <wp:positionH relativeFrom="margin">
                  <wp:posOffset>-287655</wp:posOffset>
                </wp:positionH>
                <wp:positionV relativeFrom="paragraph">
                  <wp:posOffset>116840</wp:posOffset>
                </wp:positionV>
                <wp:extent cx="6335395" cy="8427720"/>
                <wp:effectExtent l="635" t="635" r="29845" b="10795"/>
                <wp:wrapNone/>
                <wp:docPr id="1027" name="正方形/長方形 4"/>
                <a:graphic xmlns:a="http://schemas.openxmlformats.org/drawingml/2006/main">
                  <a:graphicData uri="http://schemas.microsoft.com/office/word/2010/wordprocessingShape">
                    <wps:wsp>
                      <wps:cNvPr id="1027" name="正方形/長方形 4"/>
                      <wps:cNvSpPr/>
                      <wps:spPr>
                        <a:xfrm>
                          <a:off x="0" y="0"/>
                          <a:ext cx="6335395" cy="842772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4" style="z-index:2;height:663.6pt;mso-wrap-distance-left:9pt;width:498.85pt;mso-wrap-distance-top:0pt;mso-position-horizontal-relative:margin;position:absolute;margin-top:9.19pt;margin-left:-22.65pt;mso-position-vertical-relative:text;mso-wrap-distance-bottom:0pt;mso-wrap-distance-right:9pt;" o:spid="_x0000_s1027" o:allowincell="t" o:allowoverlap="t" filled="f" stroked="t" strokecolor="#000000 [3213]" strokeweight="0.75pt" o:spt="1">
                <v:fill/>
                <v:stroke linestyle="single" miterlimit="8" endcap="flat" dashstyle="solid" filltype="solid"/>
                <v:textbox style="layout-flow:horizontal;"/>
                <v:imagedata o:title=""/>
                <w10:wrap type="none" anchorx="margin" anchory="text"/>
              </v:rect>
            </w:pict>
          </mc:Fallback>
        </mc:AlternateContent>
      </w:r>
    </w:p>
    <w:p>
      <w:pPr>
        <w:pStyle w:val="0"/>
        <w:wordWrap w:val="0"/>
        <w:jc w:val="right"/>
        <w:rPr>
          <w:rFonts w:hint="default" w:ascii="ＭＳ ゴシック" w:hAnsi="ＭＳ ゴシック" w:eastAsia="ＭＳ ゴシック"/>
          <w:sz w:val="20"/>
        </w:rPr>
      </w:pPr>
      <w:r>
        <w:rPr>
          <w:rFonts w:hint="eastAsia" w:ascii="ＭＳ ゴシック" w:hAnsi="ＭＳ ゴシック" w:eastAsia="ＭＳ ゴシック"/>
          <w:sz w:val="20"/>
        </w:rPr>
        <w:t>令和　　　年　　　月　　　日　</w:t>
      </w:r>
    </w:p>
    <w:p>
      <w:pPr>
        <w:pStyle w:val="0"/>
        <w:ind w:firstLine="200" w:firstLineChars="100"/>
        <w:jc w:val="left"/>
        <w:rPr>
          <w:rFonts w:hint="default" w:ascii="ＭＳ ゴシック" w:hAnsi="ＭＳ ゴシック" w:eastAsia="ＭＳ ゴシック"/>
          <w:sz w:val="20"/>
        </w:rPr>
      </w:pPr>
    </w:p>
    <w:p>
      <w:pPr>
        <w:pStyle w:val="0"/>
        <w:ind w:firstLine="200" w:firstLineChars="100"/>
        <w:jc w:val="left"/>
        <w:rPr>
          <w:rFonts w:hint="default" w:ascii="ＭＳ ゴシック" w:hAnsi="ＭＳ ゴシック" w:eastAsia="ＭＳ ゴシック"/>
          <w:sz w:val="20"/>
        </w:rPr>
      </w:pPr>
      <w:r>
        <w:rPr>
          <w:rFonts w:hint="eastAsia" w:ascii="ＭＳ ゴシック" w:hAnsi="ＭＳ ゴシック" w:eastAsia="ＭＳ ゴシック"/>
          <w:sz w:val="20"/>
        </w:rPr>
        <w:t>（宛先）伊那市長</w:t>
      </w:r>
    </w:p>
    <w:p>
      <w:pPr>
        <w:pStyle w:val="0"/>
        <w:spacing w:line="240" w:lineRule="exact"/>
        <w:jc w:val="left"/>
        <w:rPr>
          <w:rFonts w:hint="default" w:ascii="ＭＳ ゴシック" w:hAnsi="ＭＳ ゴシック" w:eastAsia="ＭＳ ゴシック"/>
          <w:sz w:val="20"/>
        </w:rPr>
      </w:pPr>
    </w:p>
    <w:p>
      <w:pPr>
        <w:pStyle w:val="0"/>
        <w:ind w:left="3118" w:leftChars="1299"/>
        <w:jc w:val="left"/>
        <w:rPr>
          <w:rFonts w:hint="default" w:ascii="ＭＳ ゴシック" w:hAnsi="ＭＳ ゴシック" w:eastAsia="ＭＳ ゴシック"/>
          <w:sz w:val="20"/>
        </w:rPr>
      </w:pPr>
      <w:r>
        <w:rPr>
          <w:rFonts w:hint="eastAsia" w:ascii="ＭＳ ゴシック" w:hAnsi="ＭＳ ゴシック" w:eastAsia="ＭＳ ゴシック"/>
          <w:sz w:val="20"/>
        </w:rPr>
        <w:t>所有者</w:t>
      </w:r>
    </w:p>
    <w:p>
      <w:pPr>
        <w:pStyle w:val="0"/>
        <w:ind w:left="3118" w:leftChars="1299" w:firstLine="200" w:firstLineChars="100"/>
        <w:jc w:val="left"/>
        <w:rPr>
          <w:rFonts w:hint="default" w:ascii="ＭＳ ゴシック" w:hAnsi="ＭＳ ゴシック" w:eastAsia="ＭＳ ゴシック"/>
          <w:sz w:val="20"/>
        </w:rPr>
      </w:pPr>
      <w:r>
        <w:rPr>
          <w:rFonts w:hint="eastAsia" w:ascii="ＭＳ ゴシック" w:hAnsi="ＭＳ ゴシック" w:eastAsia="ＭＳ ゴシック"/>
          <w:sz w:val="20"/>
        </w:rPr>
        <w:t>住　所（所在地）</w:t>
      </w:r>
    </w:p>
    <w:p>
      <w:pPr>
        <w:pStyle w:val="0"/>
        <w:spacing w:line="200" w:lineRule="exact"/>
        <w:ind w:left="3118" w:leftChars="1299"/>
        <w:jc w:val="left"/>
        <w:rPr>
          <w:rFonts w:hint="default" w:ascii="ＭＳ ゴシック" w:hAnsi="ＭＳ ゴシック" w:eastAsia="ＭＳ ゴシック"/>
          <w:sz w:val="20"/>
        </w:rPr>
      </w:pPr>
    </w:p>
    <w:p>
      <w:pPr>
        <w:pStyle w:val="0"/>
        <w:ind w:left="3118" w:leftChars="1299" w:firstLine="200" w:firstLineChars="100"/>
        <w:jc w:val="left"/>
        <w:rPr>
          <w:rFonts w:hint="default" w:ascii="ＭＳ ゴシック" w:hAnsi="ＭＳ ゴシック" w:eastAsia="ＭＳ ゴシック"/>
          <w:sz w:val="20"/>
        </w:rPr>
      </w:pPr>
      <w:r>
        <w:rPr>
          <w:rFonts w:hint="eastAsia" w:ascii="ＭＳ ゴシック" w:hAnsi="ＭＳ ゴシック" w:eastAsia="ＭＳ ゴシック"/>
          <w:sz w:val="20"/>
        </w:rPr>
        <w:t>氏　名（法人名）</w:t>
      </w:r>
    </w:p>
    <w:p>
      <w:pPr>
        <w:pStyle w:val="0"/>
        <w:ind w:left="3118" w:leftChars="1299" w:firstLine="200" w:firstLineChars="100"/>
        <w:jc w:val="left"/>
        <w:rPr>
          <w:rFonts w:hint="default" w:ascii="ＭＳ ゴシック" w:hAnsi="ＭＳ ゴシック" w:eastAsia="ＭＳ ゴシック"/>
          <w:sz w:val="20"/>
        </w:rPr>
      </w:pPr>
    </w:p>
    <w:p>
      <w:pPr>
        <w:pStyle w:val="0"/>
        <w:ind w:left="3118" w:leftChars="1299" w:firstLine="200" w:firstLineChars="100"/>
        <w:jc w:val="left"/>
        <w:rPr>
          <w:rFonts w:hint="default" w:ascii="ＭＳ ゴシック" w:hAnsi="ＭＳ ゴシック" w:eastAsia="ＭＳ ゴシック"/>
          <w:sz w:val="20"/>
        </w:rPr>
      </w:pPr>
    </w:p>
    <w:p>
      <w:pPr>
        <w:pStyle w:val="0"/>
        <w:spacing w:line="280" w:lineRule="exact"/>
        <w:jc w:val="left"/>
        <w:rPr>
          <w:rFonts w:hint="default" w:ascii="ＭＳ ゴシック" w:hAnsi="ＭＳ ゴシック" w:eastAsia="ＭＳ ゴシック"/>
          <w:sz w:val="20"/>
        </w:rPr>
      </w:pPr>
      <w:r>
        <w:rPr>
          <w:rFonts w:hint="eastAsia" w:ascii="ＭＳ ゴシック" w:hAnsi="ＭＳ ゴシック" w:eastAsia="ＭＳ ゴシック"/>
          <w:sz w:val="20"/>
        </w:rPr>
        <w:t>地方税法附則第</w:t>
      </w:r>
      <w:r>
        <w:rPr>
          <w:rFonts w:hint="eastAsia" w:ascii="ＭＳ ゴシック" w:hAnsi="ＭＳ ゴシック" w:eastAsia="ＭＳ ゴシック"/>
          <w:sz w:val="20"/>
        </w:rPr>
        <w:t>15</w:t>
      </w:r>
      <w:r>
        <w:rPr>
          <w:rFonts w:hint="eastAsia" w:ascii="ＭＳ ゴシック" w:hAnsi="ＭＳ ゴシック" w:eastAsia="ＭＳ ゴシック"/>
          <w:sz w:val="20"/>
        </w:rPr>
        <w:t>条第</w:t>
      </w:r>
      <w:r>
        <w:rPr>
          <w:rFonts w:hint="eastAsia" w:ascii="ＭＳ ゴシック" w:hAnsi="ＭＳ ゴシック" w:eastAsia="ＭＳ ゴシック"/>
          <w:sz w:val="20"/>
        </w:rPr>
        <w:t>42</w:t>
      </w:r>
      <w:bookmarkStart w:id="0" w:name="_GoBack"/>
      <w:bookmarkEnd w:id="0"/>
      <w:r>
        <w:rPr>
          <w:rFonts w:hint="eastAsia" w:ascii="ＭＳ ゴシック" w:hAnsi="ＭＳ ゴシック" w:eastAsia="ＭＳ ゴシック"/>
          <w:sz w:val="20"/>
        </w:rPr>
        <w:t>項の適用を受ける固定資産（償却資産）について、次のとおり申請します。</w:t>
      </w:r>
    </w:p>
    <w:p>
      <w:pPr>
        <w:pStyle w:val="0"/>
        <w:spacing w:line="280" w:lineRule="exact"/>
        <w:jc w:val="left"/>
        <w:rPr>
          <w:rFonts w:hint="default" w:ascii="ＭＳ ゴシック" w:hAnsi="ＭＳ ゴシック" w:eastAsia="ＭＳ ゴシック"/>
          <w:sz w:val="20"/>
        </w:rPr>
      </w:pPr>
    </w:p>
    <w:p>
      <w:pPr>
        <w:pStyle w:val="0"/>
        <w:spacing w:line="280" w:lineRule="exact"/>
        <w:jc w:val="left"/>
        <w:rPr>
          <w:rFonts w:hint="default" w:ascii="ＭＳ ゴシック" w:hAnsi="ＭＳ ゴシック" w:eastAsia="ＭＳ ゴシック"/>
          <w:sz w:val="20"/>
        </w:rPr>
      </w:pPr>
      <w:r>
        <w:rPr>
          <w:rFonts w:hint="eastAsia" w:ascii="ＭＳ ゴシック" w:hAnsi="ＭＳ ゴシック" w:eastAsia="ＭＳ ゴシック"/>
          <w:sz w:val="20"/>
        </w:rPr>
        <w:t>１．対象資産</w:t>
      </w:r>
    </w:p>
    <w:tbl>
      <w:tblPr>
        <w:tblStyle w:val="21"/>
        <w:tblW w:w="9060" w:type="dxa"/>
        <w:tblInd w:w="0" w:type="dxa"/>
        <w:tblLayout w:type="fixed"/>
        <w:tblLook w:firstRow="1" w:lastRow="0" w:firstColumn="1" w:lastColumn="0" w:noHBand="0" w:noVBand="1" w:val="04A0"/>
      </w:tblPr>
      <w:tblGrid>
        <w:gridCol w:w="1838"/>
        <w:gridCol w:w="7222"/>
      </w:tblGrid>
      <w:tr>
        <w:trPr>
          <w:trHeight w:val="731" w:hRule="atLeast"/>
        </w:trPr>
        <w:tc>
          <w:tcPr>
            <w:tcW w:w="1838" w:type="dxa"/>
            <w:vAlign w:val="center"/>
          </w:tcPr>
          <w:p>
            <w:pPr>
              <w:pStyle w:val="0"/>
              <w:spacing w:line="28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対象資産の所在地</w:t>
            </w:r>
          </w:p>
        </w:tc>
        <w:tc>
          <w:tcPr>
            <w:tcW w:w="7222" w:type="dxa"/>
            <w:vAlign w:val="center"/>
          </w:tcPr>
          <w:p>
            <w:pPr>
              <w:pStyle w:val="0"/>
              <w:spacing w:line="280" w:lineRule="exact"/>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伊那市　　　　　　　　　　　　　　　　　番地</w:t>
            </w:r>
          </w:p>
        </w:tc>
      </w:tr>
    </w:tbl>
    <w:p>
      <w:pPr>
        <w:pStyle w:val="0"/>
        <w:spacing w:line="180" w:lineRule="exact"/>
        <w:jc w:val="left"/>
        <w:rPr>
          <w:rFonts w:hint="default" w:ascii="ＭＳ ゴシック" w:hAnsi="ＭＳ ゴシック" w:eastAsia="ＭＳ ゴシック"/>
          <w:sz w:val="8"/>
        </w:rPr>
      </w:pPr>
    </w:p>
    <w:tbl>
      <w:tblPr>
        <w:tblStyle w:val="21"/>
        <w:tblW w:w="9060" w:type="dxa"/>
        <w:tblInd w:w="0" w:type="dxa"/>
        <w:tblLayout w:type="fixed"/>
        <w:tblLook w:firstRow="1" w:lastRow="0" w:firstColumn="1" w:lastColumn="0" w:noHBand="0" w:noVBand="1" w:val="04A0"/>
      </w:tblPr>
      <w:tblGrid>
        <w:gridCol w:w="1812"/>
        <w:gridCol w:w="2719"/>
        <w:gridCol w:w="1701"/>
        <w:gridCol w:w="709"/>
        <w:gridCol w:w="2119"/>
      </w:tblGrid>
      <w:tr>
        <w:trPr>
          <w:trHeight w:val="624" w:hRule="atLeast"/>
        </w:trPr>
        <w:tc>
          <w:tcPr>
            <w:tcW w:w="1812" w:type="dxa"/>
            <w:vAlign w:val="center"/>
          </w:tcPr>
          <w:p>
            <w:pPr>
              <w:pStyle w:val="0"/>
              <w:spacing w:line="28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資産の種類</w:t>
            </w:r>
          </w:p>
        </w:tc>
        <w:tc>
          <w:tcPr>
            <w:tcW w:w="2719" w:type="dxa"/>
            <w:vAlign w:val="center"/>
          </w:tcPr>
          <w:p>
            <w:pPr>
              <w:pStyle w:val="0"/>
              <w:spacing w:line="28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資産の名称</w:t>
            </w:r>
          </w:p>
        </w:tc>
        <w:tc>
          <w:tcPr>
            <w:tcW w:w="1701" w:type="dxa"/>
            <w:vAlign w:val="center"/>
          </w:tcPr>
          <w:p>
            <w:pPr>
              <w:pStyle w:val="0"/>
              <w:spacing w:line="28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取得年月</w:t>
            </w:r>
          </w:p>
        </w:tc>
        <w:tc>
          <w:tcPr>
            <w:tcW w:w="709" w:type="dxa"/>
            <w:vAlign w:val="center"/>
          </w:tcPr>
          <w:p>
            <w:pPr>
              <w:pStyle w:val="0"/>
              <w:spacing w:line="28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数量</w:t>
            </w:r>
          </w:p>
        </w:tc>
        <w:tc>
          <w:tcPr>
            <w:tcW w:w="2119" w:type="dxa"/>
            <w:vAlign w:val="center"/>
          </w:tcPr>
          <w:p>
            <w:pPr>
              <w:pStyle w:val="0"/>
              <w:spacing w:line="28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取得価額（円）</w:t>
            </w:r>
          </w:p>
        </w:tc>
      </w:tr>
      <w:tr>
        <w:trPr>
          <w:trHeight w:val="624" w:hRule="atLeast"/>
        </w:trPr>
        <w:tc>
          <w:tcPr>
            <w:tcW w:w="1812" w:type="dxa"/>
            <w:vAlign w:val="center"/>
          </w:tcPr>
          <w:p>
            <w:pPr>
              <w:pStyle w:val="0"/>
              <w:spacing w:line="280" w:lineRule="exact"/>
              <w:jc w:val="center"/>
              <w:rPr>
                <w:rFonts w:hint="default" w:ascii="ＭＳ ゴシック" w:hAnsi="ＭＳ ゴシック" w:eastAsia="ＭＳ ゴシック"/>
                <w:sz w:val="20"/>
              </w:rPr>
            </w:pPr>
          </w:p>
        </w:tc>
        <w:tc>
          <w:tcPr>
            <w:tcW w:w="2719" w:type="dxa"/>
            <w:vAlign w:val="center"/>
          </w:tcPr>
          <w:p>
            <w:pPr>
              <w:pStyle w:val="0"/>
              <w:spacing w:line="280" w:lineRule="exact"/>
              <w:jc w:val="center"/>
              <w:rPr>
                <w:rFonts w:hint="default" w:ascii="ＭＳ ゴシック" w:hAnsi="ＭＳ ゴシック" w:eastAsia="ＭＳ ゴシック"/>
                <w:sz w:val="20"/>
              </w:rPr>
            </w:pPr>
          </w:p>
        </w:tc>
        <w:tc>
          <w:tcPr>
            <w:tcW w:w="1701" w:type="dxa"/>
            <w:vAlign w:val="center"/>
          </w:tcPr>
          <w:p>
            <w:pPr>
              <w:pStyle w:val="0"/>
              <w:spacing w:line="280" w:lineRule="exact"/>
              <w:jc w:val="center"/>
              <w:rPr>
                <w:rFonts w:hint="default" w:ascii="ＭＳ ゴシック" w:hAnsi="ＭＳ ゴシック" w:eastAsia="ＭＳ ゴシック"/>
                <w:sz w:val="20"/>
              </w:rPr>
            </w:pPr>
          </w:p>
        </w:tc>
        <w:tc>
          <w:tcPr>
            <w:tcW w:w="709" w:type="dxa"/>
            <w:vAlign w:val="center"/>
          </w:tcPr>
          <w:p>
            <w:pPr>
              <w:pStyle w:val="0"/>
              <w:spacing w:line="280" w:lineRule="exact"/>
              <w:jc w:val="center"/>
              <w:rPr>
                <w:rFonts w:hint="default" w:ascii="ＭＳ ゴシック" w:hAnsi="ＭＳ ゴシック" w:eastAsia="ＭＳ ゴシック"/>
                <w:sz w:val="20"/>
              </w:rPr>
            </w:pPr>
          </w:p>
        </w:tc>
        <w:tc>
          <w:tcPr>
            <w:tcW w:w="2119" w:type="dxa"/>
            <w:vAlign w:val="center"/>
          </w:tcPr>
          <w:p>
            <w:pPr>
              <w:pStyle w:val="0"/>
              <w:spacing w:line="280" w:lineRule="exact"/>
              <w:jc w:val="right"/>
              <w:rPr>
                <w:rFonts w:hint="default" w:ascii="ＭＳ ゴシック" w:hAnsi="ＭＳ ゴシック" w:eastAsia="ＭＳ ゴシック"/>
                <w:sz w:val="20"/>
              </w:rPr>
            </w:pPr>
          </w:p>
        </w:tc>
      </w:tr>
      <w:tr>
        <w:trPr>
          <w:trHeight w:val="624" w:hRule="atLeast"/>
        </w:trPr>
        <w:tc>
          <w:tcPr>
            <w:tcW w:w="1812" w:type="dxa"/>
            <w:vAlign w:val="center"/>
          </w:tcPr>
          <w:p>
            <w:pPr>
              <w:pStyle w:val="0"/>
              <w:spacing w:line="280" w:lineRule="exact"/>
              <w:jc w:val="center"/>
              <w:rPr>
                <w:rFonts w:hint="default" w:ascii="ＭＳ ゴシック" w:hAnsi="ＭＳ ゴシック" w:eastAsia="ＭＳ ゴシック"/>
                <w:sz w:val="20"/>
              </w:rPr>
            </w:pPr>
          </w:p>
        </w:tc>
        <w:tc>
          <w:tcPr>
            <w:tcW w:w="2719" w:type="dxa"/>
            <w:vAlign w:val="center"/>
          </w:tcPr>
          <w:p>
            <w:pPr>
              <w:pStyle w:val="0"/>
              <w:spacing w:line="280" w:lineRule="exact"/>
              <w:jc w:val="center"/>
              <w:rPr>
                <w:rFonts w:hint="default" w:ascii="ＭＳ ゴシック" w:hAnsi="ＭＳ ゴシック" w:eastAsia="ＭＳ ゴシック"/>
                <w:sz w:val="20"/>
              </w:rPr>
            </w:pPr>
          </w:p>
        </w:tc>
        <w:tc>
          <w:tcPr>
            <w:tcW w:w="1701" w:type="dxa"/>
            <w:vAlign w:val="center"/>
          </w:tcPr>
          <w:p>
            <w:pPr>
              <w:pStyle w:val="0"/>
              <w:spacing w:line="280" w:lineRule="exact"/>
              <w:jc w:val="center"/>
              <w:rPr>
                <w:rFonts w:hint="default" w:ascii="ＭＳ ゴシック" w:hAnsi="ＭＳ ゴシック" w:eastAsia="ＭＳ ゴシック"/>
                <w:sz w:val="20"/>
              </w:rPr>
            </w:pPr>
          </w:p>
        </w:tc>
        <w:tc>
          <w:tcPr>
            <w:tcW w:w="709" w:type="dxa"/>
            <w:vAlign w:val="center"/>
          </w:tcPr>
          <w:p>
            <w:pPr>
              <w:pStyle w:val="0"/>
              <w:spacing w:line="280" w:lineRule="exact"/>
              <w:jc w:val="center"/>
              <w:rPr>
                <w:rFonts w:hint="default" w:ascii="ＭＳ ゴシック" w:hAnsi="ＭＳ ゴシック" w:eastAsia="ＭＳ ゴシック"/>
                <w:sz w:val="20"/>
              </w:rPr>
            </w:pPr>
          </w:p>
        </w:tc>
        <w:tc>
          <w:tcPr>
            <w:tcW w:w="2119" w:type="dxa"/>
            <w:vAlign w:val="center"/>
          </w:tcPr>
          <w:p>
            <w:pPr>
              <w:pStyle w:val="0"/>
              <w:spacing w:line="280" w:lineRule="exact"/>
              <w:jc w:val="right"/>
              <w:rPr>
                <w:rFonts w:hint="default" w:ascii="ＭＳ ゴシック" w:hAnsi="ＭＳ ゴシック" w:eastAsia="ＭＳ ゴシック"/>
                <w:sz w:val="20"/>
              </w:rPr>
            </w:pPr>
          </w:p>
        </w:tc>
      </w:tr>
      <w:tr>
        <w:trPr>
          <w:trHeight w:val="624" w:hRule="atLeast"/>
        </w:trPr>
        <w:tc>
          <w:tcPr>
            <w:tcW w:w="1812" w:type="dxa"/>
            <w:vAlign w:val="center"/>
          </w:tcPr>
          <w:p>
            <w:pPr>
              <w:pStyle w:val="0"/>
              <w:spacing w:line="280" w:lineRule="exact"/>
              <w:jc w:val="center"/>
              <w:rPr>
                <w:rFonts w:hint="default" w:ascii="ＭＳ ゴシック" w:hAnsi="ＭＳ ゴシック" w:eastAsia="ＭＳ ゴシック"/>
                <w:sz w:val="20"/>
              </w:rPr>
            </w:pPr>
          </w:p>
        </w:tc>
        <w:tc>
          <w:tcPr>
            <w:tcW w:w="2719" w:type="dxa"/>
            <w:vAlign w:val="center"/>
          </w:tcPr>
          <w:p>
            <w:pPr>
              <w:pStyle w:val="0"/>
              <w:spacing w:line="280" w:lineRule="exact"/>
              <w:jc w:val="center"/>
              <w:rPr>
                <w:rFonts w:hint="default" w:ascii="ＭＳ ゴシック" w:hAnsi="ＭＳ ゴシック" w:eastAsia="ＭＳ ゴシック"/>
                <w:sz w:val="20"/>
              </w:rPr>
            </w:pPr>
          </w:p>
        </w:tc>
        <w:tc>
          <w:tcPr>
            <w:tcW w:w="1701" w:type="dxa"/>
            <w:vAlign w:val="center"/>
          </w:tcPr>
          <w:p>
            <w:pPr>
              <w:pStyle w:val="0"/>
              <w:spacing w:line="280" w:lineRule="exact"/>
              <w:jc w:val="center"/>
              <w:rPr>
                <w:rFonts w:hint="default" w:ascii="ＭＳ ゴシック" w:hAnsi="ＭＳ ゴシック" w:eastAsia="ＭＳ ゴシック"/>
                <w:sz w:val="20"/>
              </w:rPr>
            </w:pPr>
          </w:p>
        </w:tc>
        <w:tc>
          <w:tcPr>
            <w:tcW w:w="709" w:type="dxa"/>
            <w:vAlign w:val="center"/>
          </w:tcPr>
          <w:p>
            <w:pPr>
              <w:pStyle w:val="0"/>
              <w:spacing w:line="280" w:lineRule="exact"/>
              <w:jc w:val="center"/>
              <w:rPr>
                <w:rFonts w:hint="default" w:ascii="ＭＳ ゴシック" w:hAnsi="ＭＳ ゴシック" w:eastAsia="ＭＳ ゴシック"/>
                <w:sz w:val="20"/>
              </w:rPr>
            </w:pPr>
          </w:p>
        </w:tc>
        <w:tc>
          <w:tcPr>
            <w:tcW w:w="2119" w:type="dxa"/>
            <w:vAlign w:val="center"/>
          </w:tcPr>
          <w:p>
            <w:pPr>
              <w:pStyle w:val="0"/>
              <w:spacing w:line="280" w:lineRule="exact"/>
              <w:jc w:val="right"/>
              <w:rPr>
                <w:rFonts w:hint="default" w:ascii="ＭＳ ゴシック" w:hAnsi="ＭＳ ゴシック" w:eastAsia="ＭＳ ゴシック"/>
                <w:sz w:val="20"/>
              </w:rPr>
            </w:pPr>
          </w:p>
        </w:tc>
      </w:tr>
    </w:tbl>
    <w:p>
      <w:pPr>
        <w:pStyle w:val="0"/>
        <w:spacing w:line="280" w:lineRule="exact"/>
        <w:jc w:val="left"/>
        <w:rPr>
          <w:rFonts w:hint="default" w:ascii="ＭＳ ゴシック" w:hAnsi="ＭＳ ゴシック" w:eastAsia="ＭＳ ゴシック"/>
          <w:sz w:val="20"/>
        </w:rPr>
      </w:pPr>
    </w:p>
    <w:p>
      <w:pPr>
        <w:pStyle w:val="0"/>
        <w:spacing w:line="280" w:lineRule="exact"/>
        <w:jc w:val="left"/>
        <w:rPr>
          <w:rFonts w:hint="default" w:ascii="ＭＳ ゴシック" w:hAnsi="ＭＳ ゴシック" w:eastAsia="ＭＳ ゴシック"/>
          <w:sz w:val="20"/>
        </w:rPr>
      </w:pPr>
      <w:r>
        <w:rPr>
          <w:rFonts w:hint="eastAsia" w:ascii="ＭＳ ゴシック" w:hAnsi="ＭＳ ゴシック" w:eastAsia="ＭＳ ゴシック"/>
          <w:sz w:val="20"/>
        </w:rPr>
        <w:t>２．添付書類　（すべて写し可）</w:t>
      </w:r>
    </w:p>
    <w:tbl>
      <w:tblPr>
        <w:tblStyle w:val="21"/>
        <w:tblW w:w="9071" w:type="dxa"/>
        <w:tblInd w:w="0" w:type="dxa"/>
        <w:tblLayout w:type="fixed"/>
        <w:tblLook w:firstRow="1" w:lastRow="0" w:firstColumn="1" w:lastColumn="0" w:noHBand="0" w:noVBand="1" w:val="04A0"/>
      </w:tblPr>
      <w:tblGrid>
        <w:gridCol w:w="9071"/>
      </w:tblGrid>
      <w:tr>
        <w:trPr>
          <w:trHeight w:val="1049" w:hRule="atLeast"/>
        </w:trPr>
        <w:tc>
          <w:tcPr>
            <w:tcW w:w="90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180" w:lineRule="exact"/>
              <w:rPr>
                <w:rFonts w:hint="default" w:ascii="ＭＳ ゴシック" w:hAnsi="ＭＳ ゴシック" w:eastAsia="ＭＳ ゴシック"/>
                <w:sz w:val="20"/>
              </w:rPr>
            </w:pPr>
          </w:p>
          <w:p>
            <w:pPr>
              <w:pStyle w:val="0"/>
              <w:widowControl w:val="1"/>
              <w:spacing w:line="300" w:lineRule="exact"/>
              <w:rPr>
                <w:rFonts w:hint="default" w:ascii="ＭＳ ゴシック" w:hAnsi="ＭＳ ゴシック" w:eastAsia="ＭＳ ゴシック"/>
                <w:sz w:val="20"/>
              </w:rPr>
            </w:pPr>
            <w:sdt>
              <w:sdtPr>
                <w:rPr>
                  <w:rFonts w:hint="eastAsia" w:ascii="ＭＳ ゴシック" w:hAnsi="ＭＳ ゴシック" w:eastAsia="ＭＳ ゴシック"/>
                  <w:sz w:val="20"/>
                </w:rPr>
                <w:id w:val="-14580238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先端設備等導入計画の認定を受けた計画認定書</w:t>
            </w:r>
          </w:p>
          <w:p>
            <w:pPr>
              <w:pStyle w:val="0"/>
              <w:widowControl w:val="1"/>
              <w:spacing w:line="300" w:lineRule="exact"/>
              <w:rPr>
                <w:rFonts w:hint="default" w:ascii="ＭＳ ゴシック" w:hAnsi="ＭＳ ゴシック" w:eastAsia="ＭＳ ゴシック"/>
                <w:sz w:val="20"/>
              </w:rPr>
            </w:pPr>
            <w:sdt>
              <w:sdtPr>
                <w:rPr>
                  <w:rFonts w:hint="eastAsia" w:ascii="ＭＳ ゴシック" w:hAnsi="ＭＳ ゴシック" w:eastAsia="ＭＳ ゴシック"/>
                  <w:sz w:val="20"/>
                </w:rPr>
                <w:id w:val="14589903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先端設備等導入計画の認定を受けた計画申請書</w:t>
            </w:r>
          </w:p>
          <w:p>
            <w:pPr>
              <w:pStyle w:val="0"/>
              <w:widowControl w:val="1"/>
              <w:spacing w:line="300" w:lineRule="exact"/>
              <w:rPr>
                <w:rFonts w:hint="default" w:ascii="ＭＳ ゴシック" w:hAnsi="ＭＳ ゴシック" w:eastAsia="ＭＳ ゴシック"/>
                <w:sz w:val="20"/>
              </w:rPr>
            </w:pPr>
            <w:sdt>
              <w:sdtPr>
                <w:rPr>
                  <w:rFonts w:hint="eastAsia" w:ascii="ＭＳ ゴシック" w:hAnsi="ＭＳ ゴシック" w:eastAsia="ＭＳ ゴシック"/>
                  <w:sz w:val="20"/>
                </w:rPr>
                <w:id w:val="201657583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従業員へ賃上げ方針を表明したことを証する書面</w:t>
            </w:r>
          </w:p>
          <w:p>
            <w:pPr>
              <w:pStyle w:val="0"/>
              <w:widowControl w:val="1"/>
              <w:spacing w:line="300" w:lineRule="exact"/>
              <w:rPr>
                <w:rFonts w:hint="default" w:ascii="ＭＳ ゴシック" w:hAnsi="ＭＳ ゴシック" w:eastAsia="ＭＳ ゴシック"/>
                <w:sz w:val="20"/>
              </w:rPr>
            </w:pPr>
            <w:sdt>
              <w:sdtPr>
                <w:rPr>
                  <w:rFonts w:hint="eastAsia" w:ascii="ＭＳ ゴシック" w:hAnsi="ＭＳ ゴシック" w:eastAsia="ＭＳ ゴシック"/>
                  <w:sz w:val="20"/>
                </w:rPr>
                <w:id w:val="-8922669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認定経営革新等支援機関が発行する先端設備等導入計画に関する確認書</w:t>
            </w:r>
          </w:p>
          <w:p>
            <w:pPr>
              <w:pStyle w:val="0"/>
              <w:widowControl w:val="1"/>
              <w:spacing w:line="200" w:lineRule="exact"/>
              <w:rPr>
                <w:rFonts w:hint="default" w:ascii="ＭＳ ゴシック" w:hAnsi="ＭＳ ゴシック" w:eastAsia="ＭＳ ゴシック"/>
                <w:sz w:val="20"/>
              </w:rPr>
            </w:pPr>
          </w:p>
          <w:p>
            <w:pPr>
              <w:pStyle w:val="0"/>
              <w:widowControl w:val="1"/>
              <w:spacing w:line="340" w:lineRule="exact"/>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b w:val="1"/>
                <w:sz w:val="20"/>
              </w:rPr>
              <w:t>リース契約の場合の追加書類</w:t>
            </w:r>
            <w:r>
              <w:rPr>
                <w:rFonts w:hint="eastAsia" w:ascii="ＭＳ ゴシック" w:hAnsi="ＭＳ ゴシック" w:eastAsia="ＭＳ ゴシック"/>
                <w:sz w:val="20"/>
              </w:rPr>
              <w:t>】</w:t>
            </w:r>
          </w:p>
          <w:p>
            <w:pPr>
              <w:pStyle w:val="0"/>
              <w:widowControl w:val="1"/>
              <w:spacing w:line="340" w:lineRule="exact"/>
              <w:rPr>
                <w:rFonts w:hint="default" w:ascii="ＭＳ ゴシック" w:hAnsi="ＭＳ ゴシック" w:eastAsia="ＭＳ ゴシック"/>
                <w:sz w:val="20"/>
              </w:rPr>
            </w:pPr>
            <w:sdt>
              <w:sdtPr>
                <w:rPr>
                  <w:rFonts w:hint="eastAsia" w:ascii="ＭＳ ゴシック" w:hAnsi="ＭＳ ゴシック" w:eastAsia="ＭＳ ゴシック"/>
                  <w:sz w:val="20"/>
                </w:rPr>
                <w:id w:val="-139889868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リース契約見積書</w:t>
            </w:r>
          </w:p>
          <w:p>
            <w:pPr>
              <w:pStyle w:val="0"/>
              <w:widowControl w:val="1"/>
              <w:spacing w:line="300" w:lineRule="exact"/>
              <w:rPr>
                <w:rFonts w:hint="default" w:ascii="ＭＳ ゴシック" w:hAnsi="ＭＳ ゴシック" w:eastAsia="ＭＳ ゴシック"/>
                <w:sz w:val="20"/>
              </w:rPr>
            </w:pPr>
            <w:sdt>
              <w:sdtPr>
                <w:rPr>
                  <w:rFonts w:hint="eastAsia" w:ascii="ＭＳ ゴシック" w:hAnsi="ＭＳ ゴシック" w:eastAsia="ＭＳ ゴシック"/>
                  <w:sz w:val="20"/>
                </w:rPr>
                <w:id w:val="9398071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公益社団法人リース事業協会が確認した固定資産税軽減計算書</w:t>
            </w:r>
          </w:p>
          <w:p>
            <w:pPr>
              <w:pStyle w:val="0"/>
              <w:widowControl w:val="1"/>
              <w:spacing w:line="340" w:lineRule="exact"/>
              <w:rPr>
                <w:rFonts w:hint="default" w:ascii="ＭＳ ゴシック" w:hAnsi="ＭＳ ゴシック" w:eastAsia="ＭＳ ゴシック"/>
                <w:sz w:val="20"/>
              </w:rPr>
            </w:pPr>
          </w:p>
        </w:tc>
      </w:tr>
    </w:tbl>
    <w:p>
      <w:pPr>
        <w:pStyle w:val="0"/>
        <w:spacing w:line="160" w:lineRule="exact"/>
        <w:jc w:val="left"/>
        <w:rPr>
          <w:rFonts w:hint="default" w:ascii="ＭＳ ゴシック" w:hAnsi="ＭＳ ゴシック" w:eastAsia="ＭＳ ゴシック"/>
          <w:sz w:val="20"/>
        </w:rPr>
      </w:pPr>
    </w:p>
    <w:p>
      <w:pPr>
        <w:pStyle w:val="0"/>
        <w:spacing w:line="300" w:lineRule="exact"/>
        <w:jc w:val="left"/>
        <w:rPr>
          <w:rFonts w:hint="default" w:ascii="ＭＳ ゴシック" w:hAnsi="ＭＳ ゴシック" w:eastAsia="ＭＳ ゴシック"/>
          <w:sz w:val="20"/>
        </w:rPr>
      </w:pPr>
      <w:r>
        <w:rPr>
          <w:rFonts w:hint="eastAsia" w:ascii="ＭＳ ゴシック" w:hAnsi="ＭＳ ゴシック" w:eastAsia="ＭＳ ゴシック"/>
          <w:sz w:val="20"/>
        </w:rPr>
        <w:t>本申請書は、上記特例申請資産の申告状況確認のために提出していただくものです。</w:t>
      </w:r>
    </w:p>
    <w:p>
      <w:pPr>
        <w:pStyle w:val="0"/>
        <w:spacing w:line="300" w:lineRule="exact"/>
        <w:jc w:val="left"/>
        <w:rPr>
          <w:rFonts w:hint="default" w:ascii="ＭＳ ゴシック" w:hAnsi="ＭＳ ゴシック" w:eastAsia="ＭＳ ゴシック"/>
          <w:sz w:val="20"/>
        </w:rPr>
      </w:pPr>
      <w:r>
        <w:rPr>
          <w:rFonts w:hint="eastAsia" w:ascii="ＭＳ ゴシック" w:hAnsi="ＭＳ ゴシック" w:eastAsia="ＭＳ ゴシック"/>
          <w:sz w:val="20"/>
        </w:rPr>
        <w:t>複数の資産を申請する場合、資産の一覧は別紙でも構いません。</w:t>
      </w:r>
    </w:p>
    <w:p>
      <w:pPr>
        <w:pStyle w:val="0"/>
        <w:spacing w:line="300" w:lineRule="exact"/>
        <w:jc w:val="left"/>
        <w:rPr>
          <w:rFonts w:hint="default" w:ascii="ＭＳ ゴシック" w:hAnsi="ＭＳ ゴシック" w:eastAsia="ＭＳ ゴシック"/>
          <w:sz w:val="20"/>
        </w:rPr>
      </w:pPr>
      <w:r>
        <w:rPr>
          <w:rFonts w:hint="eastAsia" w:ascii="ＭＳ ゴシック" w:hAnsi="ＭＳ ゴシック" w:eastAsia="ＭＳ ゴシック"/>
          <w:sz w:val="20"/>
        </w:rPr>
        <w:t>取得年月は、令和７年４月以降の日付になります。</w:t>
      </w:r>
    </w:p>
    <w:sectPr>
      <w:headerReference r:id="rId5" w:type="default"/>
      <w:pgSz w:w="11906" w:h="16838"/>
      <w:pgMar w:top="1588" w:right="1418" w:bottom="158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rPr>
    </w:pPr>
    <w:r>
      <w:rPr>
        <w:rFonts w:hint="eastAsia"/>
      </w:rPr>
      <w:t>≪先端設備用≫</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75</Words>
  <Characters>430</Characters>
  <Application>JUST Note</Application>
  <Lines>3</Lines>
  <Paragraphs>1</Paragraphs>
  <Company>伊那市</Company>
  <CharactersWithSpaces>504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山岸仁</dc:creator>
  <cp:lastModifiedBy>山岸仁</cp:lastModifiedBy>
  <cp:lastPrinted>2023-09-04T04:27:00Z</cp:lastPrinted>
  <dcterms:created xsi:type="dcterms:W3CDTF">2025-10-03T01:33:00Z</dcterms:created>
  <dcterms:modified xsi:type="dcterms:W3CDTF">2025-10-03T02:15:28Z</dcterms:modified>
  <cp:revision>3</cp:revision>
</cp:coreProperties>
</file>