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p w:rsidR="00E53A26" w:rsidRDefault="00E53A26">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E53A26" w:rsidRPr="00CE614B" w:rsidRDefault="00E53A26" w:rsidP="00E53A26">
      <w:pPr>
        <w:widowControl/>
        <w:jc w:val="left"/>
        <w:rPr>
          <w:rFonts w:asciiTheme="majorEastAsia" w:eastAsiaTheme="majorEastAsia" w:hAnsiTheme="majorEastAsia" w:cs="ＭＳ ゴシック"/>
          <w:color w:val="000000"/>
          <w:sz w:val="24"/>
          <w:szCs w:val="24"/>
        </w:rPr>
      </w:pPr>
      <w:r w:rsidRPr="00CE614B">
        <w:rPr>
          <w:rFonts w:asciiTheme="majorEastAsia" w:eastAsiaTheme="majorEastAsia" w:hAnsiTheme="majorEastAsia" w:cs="ＭＳ ゴシック"/>
          <w:color w:val="000000"/>
          <w:sz w:val="24"/>
          <w:szCs w:val="24"/>
        </w:rPr>
        <w:lastRenderedPageBreak/>
        <w:t>別紙２</w:t>
      </w:r>
    </w:p>
    <w:p w:rsidR="00E53A26" w:rsidRPr="00AC0D78" w:rsidRDefault="00E53A26" w:rsidP="00E53A26">
      <w:pPr>
        <w:widowControl/>
        <w:spacing w:before="240"/>
        <w:jc w:val="center"/>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特定工場における緑地及び環境施設の面積及び配置</w:t>
      </w:r>
    </w:p>
    <w:p w:rsidR="00E53A26" w:rsidRPr="00AC0D78" w:rsidRDefault="00E53A26" w:rsidP="00E53A26">
      <w:pPr>
        <w:widowControl/>
        <w:spacing w:before="240"/>
        <w:ind w:left="126"/>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１</w:t>
      </w:r>
      <w:r w:rsidRP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緑地及び環境施設の面積</w:t>
      </w:r>
    </w:p>
    <w:tbl>
      <w:tblPr>
        <w:tblStyle w:val="TableGrid3"/>
        <w:tblW w:w="9781" w:type="dxa"/>
        <w:tblInd w:w="-8" w:type="dxa"/>
        <w:tblCellMar>
          <w:top w:w="182" w:type="dxa"/>
          <w:right w:w="136" w:type="dxa"/>
        </w:tblCellMar>
        <w:tblLook w:val="04A0" w:firstRow="1" w:lastRow="0" w:firstColumn="1" w:lastColumn="0" w:noHBand="0" w:noVBand="1"/>
      </w:tblPr>
      <w:tblGrid>
        <w:gridCol w:w="6521"/>
        <w:gridCol w:w="1701"/>
        <w:gridCol w:w="1559"/>
      </w:tblGrid>
      <w:tr w:rsidR="00E53A26" w:rsidRPr="00AC0D78" w:rsidTr="00AC0D78">
        <w:trPr>
          <w:trHeight w:val="337"/>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緑地（様式第1又は第2備考2で区別することとされた緑地を除く。）の名称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1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7" w:right="-141"/>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緑地面積（様式第1又は第2備考2で区別することとされた緑地を除く。）の合計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06"/>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様式第1又は第2備考2で区別することとされた緑地の名称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46"/>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様式第1又は第2備考2で区別することとされた緑地の面積の合計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8"/>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62"/>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名 称</w:t>
            </w: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4"/>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施設番号</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rightChars="-66" w:right="-139"/>
              <w:jc w:val="lef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面積 （ ㎡ ）</w:t>
            </w:r>
          </w:p>
        </w:tc>
      </w:tr>
      <w:tr w:rsidR="00E53A26" w:rsidRPr="00AC0D78" w:rsidTr="00AC0D78">
        <w:trPr>
          <w:trHeight w:val="529"/>
        </w:trPr>
        <w:tc>
          <w:tcPr>
            <w:tcW w:w="652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23"/>
        </w:trPr>
        <w:tc>
          <w:tcPr>
            <w:tcW w:w="8222" w:type="dxa"/>
            <w:gridSpan w:val="2"/>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126"/>
              <w:jc w:val="distribute"/>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緑 地 以 外 の 環 境 施 設 の 面 積 の 合 計</w:t>
            </w:r>
          </w:p>
        </w:tc>
        <w:tc>
          <w:tcPr>
            <w:tcW w:w="1559" w:type="dxa"/>
            <w:tcBorders>
              <w:top w:val="single" w:sz="6" w:space="0" w:color="000000"/>
              <w:left w:val="single" w:sz="6" w:space="0" w:color="000000"/>
              <w:bottom w:val="single" w:sz="6"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r w:rsidR="00E53A26" w:rsidRPr="00AC0D78" w:rsidTr="00AC0D78">
        <w:trPr>
          <w:trHeight w:val="23"/>
        </w:trPr>
        <w:tc>
          <w:tcPr>
            <w:tcW w:w="8222" w:type="dxa"/>
            <w:gridSpan w:val="2"/>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257"/>
              <w:jc w:val="center"/>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環 境 施 設 の 面 積 の 合 計</w:t>
            </w:r>
          </w:p>
        </w:tc>
        <w:tc>
          <w:tcPr>
            <w:tcW w:w="1559" w:type="dxa"/>
            <w:tcBorders>
              <w:top w:val="single" w:sz="6" w:space="0" w:color="000000"/>
              <w:left w:val="single" w:sz="6" w:space="0" w:color="000000"/>
              <w:bottom w:val="single" w:sz="5" w:space="0" w:color="000000"/>
              <w:right w:val="single" w:sz="6" w:space="0" w:color="000000"/>
            </w:tcBorders>
            <w:vAlign w:val="center"/>
          </w:tcPr>
          <w:p w:rsidR="00E53A26" w:rsidRPr="00AC0D78" w:rsidRDefault="00E53A26" w:rsidP="00E53A26">
            <w:pPr>
              <w:widowControl/>
              <w:ind w:left="9"/>
              <w:jc w:val="right"/>
              <w:rPr>
                <w:rFonts w:ascii="ＭＳ 明朝" w:eastAsia="ＭＳ 明朝" w:hAnsi="ＭＳ 明朝" w:cs="ＭＳ 明朝"/>
                <w:color w:val="000000"/>
                <w:sz w:val="22"/>
              </w:rPr>
            </w:pPr>
            <w:r w:rsidRPr="00AC0D78">
              <w:rPr>
                <w:rFonts w:ascii="ＭＳ 明朝" w:eastAsia="ＭＳ 明朝" w:hAnsi="ＭＳ 明朝" w:cs="ＭＳ 明朝"/>
                <w:color w:val="000000"/>
                <w:sz w:val="22"/>
              </w:rPr>
              <w:t>㎡</w:t>
            </w: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106"/>
        <w:jc w:val="left"/>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２　環境施設の配置</w:t>
      </w:r>
    </w:p>
    <w:tbl>
      <w:tblPr>
        <w:tblStyle w:val="2"/>
        <w:tblW w:w="9639" w:type="dxa"/>
        <w:tblInd w:w="-5" w:type="dxa"/>
        <w:tblLook w:val="04A0" w:firstRow="1" w:lastRow="0" w:firstColumn="1" w:lastColumn="0" w:noHBand="0" w:noVBand="1"/>
      </w:tblPr>
      <w:tblGrid>
        <w:gridCol w:w="3828"/>
        <w:gridCol w:w="1701"/>
        <w:gridCol w:w="4110"/>
      </w:tblGrid>
      <w:tr w:rsidR="00E53A26" w:rsidRPr="00AC0D78" w:rsidTr="00AC0D78">
        <w:trPr>
          <w:trHeight w:val="471"/>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敷地の周辺部に配置する環境施設の各施設の番号</w:t>
            </w:r>
          </w:p>
        </w:tc>
        <w:tc>
          <w:tcPr>
            <w:tcW w:w="4110" w:type="dxa"/>
            <w:vAlign w:val="center"/>
          </w:tcPr>
          <w:p w:rsidR="00E53A26" w:rsidRPr="00AC0D78" w:rsidRDefault="00E53A26" w:rsidP="00E53A26">
            <w:pPr>
              <w:widowControl/>
              <w:jc w:val="left"/>
              <w:rPr>
                <w:rFonts w:ascii="ＭＳ 明朝" w:eastAsia="ＭＳ 明朝" w:hAnsi="ＭＳ 明朝" w:cs="ＭＳ 明朝"/>
                <w:color w:val="000000"/>
                <w:sz w:val="22"/>
              </w:rPr>
            </w:pPr>
          </w:p>
        </w:tc>
      </w:tr>
      <w:tr w:rsidR="00E53A26" w:rsidRPr="00AC0D78" w:rsidTr="00AC0D78">
        <w:trPr>
          <w:trHeight w:val="418"/>
        </w:trPr>
        <w:tc>
          <w:tcPr>
            <w:tcW w:w="5529" w:type="dxa"/>
            <w:gridSpan w:val="2"/>
            <w:vAlign w:val="center"/>
          </w:tcPr>
          <w:p w:rsidR="00E53A26" w:rsidRPr="00AC0D78" w:rsidRDefault="00E53A26" w:rsidP="00E53A26">
            <w:pPr>
              <w:widowControl/>
              <w:jc w:val="distribute"/>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敷地の周辺部に配置する環境施設の面積の合計</w:t>
            </w:r>
          </w:p>
        </w:tc>
        <w:tc>
          <w:tcPr>
            <w:tcW w:w="4110" w:type="dxa"/>
            <w:vAlign w:val="center"/>
          </w:tcPr>
          <w:p w:rsidR="00E53A26" w:rsidRPr="00AC0D78" w:rsidRDefault="00E53A26" w:rsidP="00E53A26">
            <w:pPr>
              <w:widowControl/>
              <w:jc w:val="righ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w:t>
            </w:r>
          </w:p>
        </w:tc>
      </w:tr>
      <w:tr w:rsidR="00E53A26" w:rsidRPr="00AC0D78" w:rsidTr="00AC0D78">
        <w:trPr>
          <w:trHeight w:val="736"/>
        </w:trPr>
        <w:tc>
          <w:tcPr>
            <w:tcW w:w="3828" w:type="dxa"/>
            <w:vAlign w:val="center"/>
          </w:tcPr>
          <w:p w:rsidR="00E53A26" w:rsidRPr="00AC0D78" w:rsidRDefault="00E53A26" w:rsidP="00E53A26">
            <w:pPr>
              <w:widowControl/>
              <w:jc w:val="left"/>
              <w:rPr>
                <w:rFonts w:ascii="ＭＳ 明朝" w:eastAsia="ＭＳ 明朝" w:hAnsi="ＭＳ 明朝" w:cs="ＭＳ 明朝"/>
                <w:color w:val="000000"/>
                <w:sz w:val="22"/>
              </w:rPr>
            </w:pPr>
            <w:r w:rsidRPr="00AC0D78">
              <w:rPr>
                <w:rFonts w:ascii="ＭＳ 明朝" w:eastAsia="ＭＳ 明朝" w:hAnsi="ＭＳ 明朝" w:cs="ＭＳ 明朝" w:hint="eastAsia"/>
                <w:color w:val="000000"/>
                <w:sz w:val="22"/>
              </w:rPr>
              <w:t>配置について勘案した周辺の地域の土地利用の状況などとの関係</w:t>
            </w:r>
          </w:p>
        </w:tc>
        <w:tc>
          <w:tcPr>
            <w:tcW w:w="5811" w:type="dxa"/>
            <w:gridSpan w:val="2"/>
          </w:tcPr>
          <w:p w:rsidR="00E53A26" w:rsidRPr="00AC0D78" w:rsidRDefault="00E53A26" w:rsidP="00E53A26">
            <w:pPr>
              <w:widowControl/>
              <w:jc w:val="left"/>
              <w:rPr>
                <w:rFonts w:ascii="ＭＳ 明朝" w:eastAsia="ＭＳ 明朝" w:hAnsi="ＭＳ 明朝" w:cs="ＭＳ 明朝"/>
                <w:color w:val="000000"/>
                <w:sz w:val="22"/>
              </w:rPr>
            </w:pPr>
          </w:p>
        </w:tc>
      </w:tr>
    </w:tbl>
    <w:p w:rsidR="00E53A26" w:rsidRPr="00AC0D78" w:rsidRDefault="00E53A26" w:rsidP="00E53A26">
      <w:pPr>
        <w:widowControl/>
        <w:ind w:left="106"/>
        <w:jc w:val="left"/>
        <w:rPr>
          <w:rFonts w:ascii="ＭＳ 明朝" w:eastAsia="ＭＳ 明朝" w:hAnsi="ＭＳ 明朝" w:cs="ＭＳ 明朝"/>
          <w:color w:val="000000"/>
          <w:sz w:val="24"/>
          <w:szCs w:val="24"/>
        </w:rPr>
      </w:pPr>
    </w:p>
    <w:p w:rsidR="00E53A26" w:rsidRPr="00AC0D78" w:rsidRDefault="00E53A26" w:rsidP="00E53A26">
      <w:pPr>
        <w:widowControl/>
        <w:ind w:left="219" w:hanging="219"/>
        <w:rPr>
          <w:rFonts w:ascii="ＭＳ 明朝" w:eastAsia="ＭＳ 明朝" w:hAnsi="ＭＳ 明朝" w:cs="ＭＳ 明朝"/>
          <w:color w:val="000000"/>
          <w:sz w:val="24"/>
          <w:szCs w:val="24"/>
        </w:rPr>
      </w:pPr>
      <w:r w:rsidRPr="00AC0D78">
        <w:rPr>
          <w:rFonts w:ascii="ＭＳ 明朝" w:eastAsia="ＭＳ 明朝" w:hAnsi="ＭＳ 明朝" w:cs="ＭＳ 明朝"/>
          <w:color w:val="000000"/>
          <w:sz w:val="24"/>
          <w:szCs w:val="24"/>
        </w:rPr>
        <w:t>備考</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hint="eastAsia"/>
          <w:color w:val="000000"/>
          <w:sz w:val="24"/>
          <w:szCs w:val="24"/>
        </w:rPr>
        <w:t xml:space="preserve">１　</w:t>
      </w:r>
      <w:r w:rsidRPr="00AC0D78">
        <w:rPr>
          <w:rFonts w:ascii="ＭＳ 明朝" w:eastAsia="ＭＳ 明朝" w:hAnsi="ＭＳ 明朝" w:cs="ＭＳ 明朝"/>
          <w:color w:val="000000"/>
          <w:sz w:val="24"/>
          <w:szCs w:val="24"/>
        </w:rPr>
        <w:t>緑地の名称の欄には、区画毎に緑地の種類及びその設置の場所を記載すること。</w:t>
      </w:r>
    </w:p>
    <w:p w:rsidR="00E53A26" w:rsidRPr="00AC0D78" w:rsidRDefault="00E53A26" w:rsidP="00AC0D78">
      <w:pPr>
        <w:widowControl/>
        <w:ind w:leftChars="300" w:left="870" w:hangingChars="100" w:hanging="240"/>
        <w:rPr>
          <w:rFonts w:ascii="ＭＳ 明朝" w:eastAsia="ＭＳ 明朝" w:hAnsi="ＭＳ 明朝" w:cs="ＭＳ 明朝"/>
          <w:color w:val="000000"/>
          <w:sz w:val="24"/>
          <w:szCs w:val="24"/>
        </w:rPr>
      </w:pPr>
      <w:r w:rsidRPr="00AC0D78">
        <w:rPr>
          <w:rFonts w:ascii="ＭＳ 明朝" w:eastAsia="ＭＳ 明朝" w:hAnsi="ＭＳ 明朝" w:cs="ＭＳ 明朝" w:hint="eastAsia"/>
          <w:color w:val="000000"/>
          <w:sz w:val="24"/>
          <w:szCs w:val="24"/>
        </w:rPr>
        <w:t xml:space="preserve">２　</w:t>
      </w:r>
      <w:r w:rsidRPr="00AC0D78">
        <w:rPr>
          <w:rFonts w:ascii="ＭＳ 明朝" w:eastAsia="ＭＳ 明朝" w:hAnsi="ＭＳ 明朝" w:cs="ＭＳ 明朝"/>
          <w:color w:val="000000"/>
          <w:sz w:val="24"/>
          <w:szCs w:val="24"/>
        </w:rPr>
        <w:t>その他は、別紙１の備考１から３まで及び５と同様とすること。この場合にお</w:t>
      </w:r>
      <w:r w:rsidR="00AC0D78">
        <w:rPr>
          <w:rFonts w:ascii="ＭＳ 明朝" w:eastAsia="ＭＳ 明朝" w:hAnsi="ＭＳ 明朝" w:cs="ＭＳ 明朝" w:hint="eastAsia"/>
          <w:color w:val="000000"/>
          <w:sz w:val="24"/>
          <w:szCs w:val="24"/>
        </w:rPr>
        <w:t xml:space="preserve">　</w:t>
      </w:r>
      <w:r w:rsidRPr="00AC0D78">
        <w:rPr>
          <w:rFonts w:ascii="ＭＳ 明朝" w:eastAsia="ＭＳ 明朝" w:hAnsi="ＭＳ 明朝" w:cs="ＭＳ 明朝"/>
          <w:color w:val="000000"/>
          <w:sz w:val="24"/>
          <w:szCs w:val="24"/>
        </w:rPr>
        <w:t>いて、「セー１」とあるのは、緑地（様式第１又は第２備考２で区別することとされた緑地を除く。）にあっては「リ－１」と、様式第１又は第２備考２で区別することとされた緑地にあっては「ジー１」と、緑地以外の環境施設にあっては 「カ－１」と読み替えるものとする。</w:t>
      </w:r>
    </w:p>
    <w:p w:rsidR="005A4ED4" w:rsidRPr="00AC0D78" w:rsidRDefault="005A4ED4">
      <w:pPr>
        <w:widowControl/>
        <w:jc w:val="left"/>
        <w:rPr>
          <w:rFonts w:ascii="ＭＳ Ｐゴシック" w:eastAsia="ＭＳ Ｐゴシック" w:hAnsi="ＭＳ Ｐゴシック"/>
          <w:sz w:val="24"/>
          <w:szCs w:val="24"/>
        </w:rPr>
      </w:pPr>
      <w:r w:rsidRPr="00AC0D78">
        <w:rPr>
          <w:rFonts w:ascii="ＭＳ Ｐゴシック" w:eastAsia="ＭＳ Ｐゴシック" w:hAnsi="ＭＳ Ｐゴシック"/>
          <w:sz w:val="24"/>
          <w:szCs w:val="24"/>
        </w:rPr>
        <w:br w:type="page"/>
      </w:r>
    </w:p>
    <w:p w:rsidR="005A4ED4" w:rsidRPr="005A4ED4" w:rsidRDefault="005A4ED4" w:rsidP="005A4ED4">
      <w:pPr>
        <w:widowControl/>
        <w:spacing w:after="391" w:line="259" w:lineRule="auto"/>
        <w:jc w:val="left"/>
        <w:rPr>
          <w:rFonts w:ascii="ＭＳ ゴシック" w:eastAsia="ＭＳ ゴシック" w:hAnsi="ＭＳ ゴシック" w:cs="ＭＳ ゴシック"/>
          <w:color w:val="000000"/>
          <w:sz w:val="24"/>
        </w:rPr>
      </w:pPr>
      <w:r w:rsidRPr="005A4ED4">
        <w:rPr>
          <w:rFonts w:ascii="ＭＳ ゴシック" w:eastAsia="ＭＳ ゴシック" w:hAnsi="ＭＳ ゴシック" w:cs="ＭＳ ゴシック"/>
          <w:color w:val="000000"/>
          <w:sz w:val="24"/>
        </w:rPr>
        <w:lastRenderedPageBreak/>
        <w:t>別紙３</w:t>
      </w:r>
    </w:p>
    <w:p w:rsidR="005A4ED4" w:rsidRPr="005A4ED4" w:rsidRDefault="005A4ED4" w:rsidP="005A4ED4">
      <w:pPr>
        <w:widowControl/>
        <w:spacing w:after="391" w:line="259" w:lineRule="auto"/>
        <w:jc w:val="center"/>
        <w:rPr>
          <w:rFonts w:ascii="Calibri" w:eastAsia="Calibri" w:hAnsi="Calibri" w:cs="Calibri"/>
          <w:color w:val="000000"/>
          <w:sz w:val="22"/>
        </w:rPr>
      </w:pPr>
      <w:r w:rsidRPr="005A4ED4">
        <w:rPr>
          <w:rFonts w:ascii="ＭＳ ゴシック" w:eastAsia="ＭＳ ゴシック" w:hAnsi="ＭＳ ゴシック" w:cs="ＭＳ ゴシック" w:hint="eastAsia"/>
          <w:color w:val="000000"/>
          <w:sz w:val="22"/>
        </w:rPr>
        <w:t>工業団地の面積並びに工業団地共通施設の面積及び配置</w:t>
      </w:r>
    </w:p>
    <w:tbl>
      <w:tblPr>
        <w:tblStyle w:val="3"/>
        <w:tblW w:w="0" w:type="auto"/>
        <w:tblInd w:w="119" w:type="dxa"/>
        <w:tblLook w:val="04A0" w:firstRow="1" w:lastRow="0" w:firstColumn="1" w:lastColumn="0" w:noHBand="0" w:noVBand="1"/>
      </w:tblPr>
      <w:tblGrid>
        <w:gridCol w:w="235"/>
        <w:gridCol w:w="3374"/>
        <w:gridCol w:w="662"/>
        <w:gridCol w:w="2126"/>
        <w:gridCol w:w="545"/>
        <w:gridCol w:w="2485"/>
      </w:tblGrid>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工業団地の名称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jc w:val="distribute"/>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工業団地の所在地</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518"/>
        </w:trPr>
        <w:tc>
          <w:tcPr>
            <w:tcW w:w="3609" w:type="dxa"/>
            <w:gridSpan w:val="2"/>
            <w:vAlign w:val="center"/>
          </w:tcPr>
          <w:p w:rsidR="005A4ED4" w:rsidRPr="005A4ED4" w:rsidRDefault="005A4ED4" w:rsidP="005A4ED4">
            <w:pPr>
              <w:widowControl/>
              <w:spacing w:line="259" w:lineRule="auto"/>
              <w:jc w:val="distribute"/>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工業団地の面積</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245"/>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工業団地内の全工場又は全事業場の敷地面積の合計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trHeight w:val="518"/>
        </w:trPr>
        <w:tc>
          <w:tcPr>
            <w:tcW w:w="3609" w:type="dxa"/>
            <w:gridSpan w:val="2"/>
            <w:tcBorders>
              <w:bottom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工業団地共通施設の面積の合計</w:t>
            </w:r>
          </w:p>
        </w:tc>
        <w:tc>
          <w:tcPr>
            <w:tcW w:w="5818" w:type="dxa"/>
            <w:gridSpan w:val="4"/>
            <w:vAlign w:val="center"/>
          </w:tcPr>
          <w:p w:rsidR="005A4ED4" w:rsidRPr="005A4ED4" w:rsidRDefault="005A4ED4" w:rsidP="005A4ED4">
            <w:pPr>
              <w:widowControl/>
              <w:jc w:val="righ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w:t>
            </w:r>
          </w:p>
        </w:tc>
      </w:tr>
      <w:tr w:rsidR="005A4ED4" w:rsidRPr="005A4ED4" w:rsidTr="00AC0D78">
        <w:trPr>
          <w:cantSplit/>
          <w:trHeight w:val="730"/>
        </w:trPr>
        <w:tc>
          <w:tcPr>
            <w:tcW w:w="235" w:type="dxa"/>
            <w:vMerge w:val="restart"/>
            <w:tcBorders>
              <w:top w:val="nil"/>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13457E" w:rsidP="005A4ED4">
            <w:pPr>
              <w:widowControl/>
              <w:spacing w:line="259" w:lineRule="auto"/>
              <w:jc w:val="left"/>
              <w:rPr>
                <w:rFonts w:ascii="ＭＳ 明朝" w:eastAsia="ＭＳ 明朝" w:hAnsi="ＭＳ 明朝" w:cs="Calibri"/>
                <w:color w:val="000000"/>
                <w:sz w:val="24"/>
                <w:szCs w:val="24"/>
              </w:rPr>
            </w:pPr>
            <w:r>
              <w:rPr>
                <w:rFonts w:ascii="ＭＳ 明朝" w:eastAsia="ＭＳ 明朝" w:hAnsi="ＭＳ 明朝" w:cs="ＭＳ 明朝" w:hint="eastAsia"/>
                <w:color w:val="000000"/>
                <w:sz w:val="24"/>
                <w:szCs w:val="24"/>
              </w:rPr>
              <w:t>うち緑地（様式第１又は</w:t>
            </w:r>
            <w:r w:rsidR="005A4ED4" w:rsidRPr="005A4ED4">
              <w:rPr>
                <w:rFonts w:ascii="ＭＳ 明朝" w:eastAsia="ＭＳ 明朝" w:hAnsi="ＭＳ 明朝" w:cs="ＭＳ 明朝"/>
                <w:color w:val="000000"/>
                <w:sz w:val="24"/>
                <w:szCs w:val="24"/>
              </w:rPr>
              <w:t>第２備考２で区別することとされた緑地を除く。）</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844"/>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うち様式第１又は第２備考２で区別することとされた緑地</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3030" w:type="dxa"/>
            <w:gridSpan w:val="2"/>
            <w:tcBorders>
              <w:tr2bl w:val="single" w:sz="4" w:space="0" w:color="auto"/>
            </w:tcBorders>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43"/>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うち緑地以外の環境施設面積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96"/>
        </w:trPr>
        <w:tc>
          <w:tcPr>
            <w:tcW w:w="235" w:type="dxa"/>
            <w:vMerge/>
            <w:vAlign w:val="center"/>
          </w:tcPr>
          <w:p w:rsidR="005A4ED4" w:rsidRPr="005A4ED4" w:rsidRDefault="005A4ED4" w:rsidP="005A4ED4">
            <w:pPr>
              <w:widowControl/>
              <w:jc w:val="left"/>
              <w:rPr>
                <w:rFonts w:ascii="ＭＳ 明朝" w:eastAsia="ＭＳ 明朝" w:hAnsi="ＭＳ 明朝" w:cs="Calibri"/>
                <w:color w:val="000000"/>
                <w:sz w:val="24"/>
                <w:szCs w:val="24"/>
              </w:rPr>
            </w:pPr>
          </w:p>
        </w:tc>
        <w:tc>
          <w:tcPr>
            <w:tcW w:w="3374" w:type="dxa"/>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その他の共通施設面積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cantSplit/>
          <w:trHeight w:val="70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その他の施設面積</w:t>
            </w:r>
          </w:p>
        </w:tc>
        <w:tc>
          <w:tcPr>
            <w:tcW w:w="662"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面積</w:t>
            </w:r>
          </w:p>
        </w:tc>
        <w:tc>
          <w:tcPr>
            <w:tcW w:w="2126" w:type="dxa"/>
            <w:vAlign w:val="center"/>
          </w:tcPr>
          <w:p w:rsidR="005A4ED4" w:rsidRPr="005A4ED4" w:rsidRDefault="0013457E" w:rsidP="0013457E">
            <w:pPr>
              <w:widowControl/>
              <w:ind w:rightChars="-48" w:right="-101"/>
              <w:jc w:val="left"/>
              <w:rPr>
                <w:rFonts w:ascii="ＭＳ 明朝" w:eastAsia="ＭＳ 明朝" w:hAnsi="ＭＳ 明朝" w:cs="Calibri"/>
                <w:color w:val="000000"/>
                <w:sz w:val="24"/>
                <w:szCs w:val="24"/>
              </w:rPr>
            </w:pPr>
            <w:r>
              <w:rPr>
                <w:rFonts w:ascii="ＭＳ 明朝" w:eastAsia="ＭＳ 明朝" w:hAnsi="ＭＳ 明朝" w:cs="Calibri" w:hint="eastAsia"/>
                <w:color w:val="000000"/>
                <w:sz w:val="24"/>
                <w:szCs w:val="24"/>
              </w:rPr>
              <w:t xml:space="preserve">　　　　　　　㎡</w:t>
            </w:r>
          </w:p>
        </w:tc>
        <w:tc>
          <w:tcPr>
            <w:tcW w:w="545" w:type="dxa"/>
            <w:textDirection w:val="tbRlV"/>
            <w:vAlign w:val="center"/>
          </w:tcPr>
          <w:p w:rsidR="005A4ED4" w:rsidRPr="005A4ED4" w:rsidRDefault="005A4ED4" w:rsidP="005A4ED4">
            <w:pPr>
              <w:widowControl/>
              <w:ind w:left="113" w:right="113"/>
              <w:jc w:val="left"/>
              <w:rPr>
                <w:rFonts w:ascii="ＭＳ 明朝" w:eastAsia="ＭＳ 明朝" w:hAnsi="ＭＳ 明朝" w:cs="Calibri"/>
                <w:color w:val="000000"/>
                <w:sz w:val="24"/>
                <w:szCs w:val="24"/>
              </w:rPr>
            </w:pPr>
            <w:r w:rsidRPr="005A4ED4">
              <w:rPr>
                <w:rFonts w:ascii="ＭＳ 明朝" w:eastAsia="ＭＳ 明朝" w:hAnsi="ＭＳ 明朝" w:cs="Calibri" w:hint="eastAsia"/>
                <w:color w:val="000000"/>
                <w:sz w:val="24"/>
                <w:szCs w:val="24"/>
              </w:rPr>
              <w:t>種類</w:t>
            </w:r>
          </w:p>
        </w:tc>
        <w:tc>
          <w:tcPr>
            <w:tcW w:w="2485" w:type="dxa"/>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r w:rsidR="005A4ED4" w:rsidRPr="005A4ED4" w:rsidTr="00AC0D78">
        <w:trPr>
          <w:trHeight w:val="1116"/>
        </w:trPr>
        <w:tc>
          <w:tcPr>
            <w:tcW w:w="3609" w:type="dxa"/>
            <w:gridSpan w:val="2"/>
            <w:vAlign w:val="center"/>
          </w:tcPr>
          <w:p w:rsidR="005A4ED4" w:rsidRPr="005A4ED4" w:rsidRDefault="005A4ED4" w:rsidP="005A4ED4">
            <w:pPr>
              <w:widowControl/>
              <w:spacing w:line="259" w:lineRule="auto"/>
              <w:jc w:val="left"/>
              <w:rPr>
                <w:rFonts w:ascii="ＭＳ 明朝" w:eastAsia="ＭＳ 明朝" w:hAnsi="ＭＳ 明朝" w:cs="ＭＳ 明朝"/>
                <w:color w:val="000000"/>
                <w:sz w:val="24"/>
                <w:szCs w:val="24"/>
              </w:rPr>
            </w:pPr>
            <w:r w:rsidRPr="005A4ED4">
              <w:rPr>
                <w:rFonts w:ascii="ＭＳ 明朝" w:eastAsia="ＭＳ 明朝" w:hAnsi="ＭＳ 明朝" w:cs="ＭＳ 明朝"/>
                <w:color w:val="000000"/>
                <w:sz w:val="24"/>
                <w:szCs w:val="24"/>
              </w:rPr>
              <w:t>工業団地等の配置に関する</w:t>
            </w:r>
          </w:p>
          <w:p w:rsidR="005A4ED4" w:rsidRPr="005A4ED4" w:rsidRDefault="005A4ED4" w:rsidP="005A4ED4">
            <w:pPr>
              <w:widowControl/>
              <w:spacing w:line="259" w:lineRule="auto"/>
              <w:jc w:val="left"/>
              <w:rPr>
                <w:rFonts w:ascii="ＭＳ 明朝" w:eastAsia="ＭＳ 明朝" w:hAnsi="ＭＳ 明朝" w:cs="Calibri"/>
                <w:color w:val="000000"/>
                <w:sz w:val="24"/>
                <w:szCs w:val="24"/>
              </w:rPr>
            </w:pPr>
            <w:r w:rsidRPr="005A4ED4">
              <w:rPr>
                <w:rFonts w:ascii="ＭＳ 明朝" w:eastAsia="ＭＳ 明朝" w:hAnsi="ＭＳ 明朝" w:cs="ＭＳ 明朝"/>
                <w:color w:val="000000"/>
                <w:sz w:val="24"/>
                <w:szCs w:val="24"/>
              </w:rPr>
              <w:t>概略図その他の説明</w:t>
            </w:r>
          </w:p>
        </w:tc>
        <w:tc>
          <w:tcPr>
            <w:tcW w:w="5818" w:type="dxa"/>
            <w:gridSpan w:val="4"/>
            <w:vAlign w:val="center"/>
          </w:tcPr>
          <w:p w:rsidR="005A4ED4" w:rsidRPr="005A4ED4" w:rsidRDefault="005A4ED4" w:rsidP="005A4ED4">
            <w:pPr>
              <w:widowControl/>
              <w:jc w:val="left"/>
              <w:rPr>
                <w:rFonts w:ascii="ＭＳ 明朝" w:eastAsia="ＭＳ 明朝" w:hAnsi="ＭＳ 明朝" w:cs="Calibri"/>
                <w:color w:val="000000"/>
                <w:sz w:val="24"/>
                <w:szCs w:val="24"/>
              </w:rPr>
            </w:pPr>
          </w:p>
        </w:tc>
      </w:tr>
    </w:tbl>
    <w:p w:rsidR="005A4ED4" w:rsidRPr="005A4ED4" w:rsidRDefault="005A4ED4" w:rsidP="005A4ED4">
      <w:pPr>
        <w:widowControl/>
        <w:spacing w:after="241" w:line="259" w:lineRule="auto"/>
        <w:ind w:left="119"/>
        <w:jc w:val="left"/>
        <w:rPr>
          <w:rFonts w:ascii="ＭＳ 明朝" w:eastAsia="ＭＳ 明朝" w:hAnsi="ＭＳ 明朝" w:cs="Calibri"/>
          <w:color w:val="000000"/>
          <w:sz w:val="22"/>
        </w:rPr>
      </w:pPr>
    </w:p>
    <w:p w:rsidR="005A4ED4" w:rsidRPr="005A4ED4" w:rsidRDefault="005A4ED4" w:rsidP="005A4ED4">
      <w:pPr>
        <w:widowControl/>
        <w:spacing w:line="280" w:lineRule="auto"/>
        <w:ind w:left="1134" w:hanging="1008"/>
        <w:jc w:val="left"/>
        <w:rPr>
          <w:rFonts w:ascii="ＭＳ 明朝" w:eastAsia="ＭＳ 明朝" w:hAnsi="ＭＳ 明朝" w:cs="Calibri"/>
          <w:color w:val="000000"/>
          <w:sz w:val="22"/>
        </w:rPr>
      </w:pPr>
      <w:r w:rsidRPr="005A4ED4">
        <w:rPr>
          <w:rFonts w:ascii="ＭＳ 明朝" w:eastAsia="ＭＳ 明朝" w:hAnsi="ＭＳ 明朝" w:cs="ＭＳ 明朝"/>
          <w:color w:val="000000"/>
          <w:sz w:val="24"/>
        </w:rPr>
        <w:t>備考</w:t>
      </w:r>
      <w:r w:rsidRPr="005A4ED4">
        <w:rPr>
          <w:rFonts w:ascii="ＭＳ 明朝" w:eastAsia="ＭＳ 明朝" w:hAnsi="ＭＳ 明朝" w:cs="ＭＳ 明朝" w:hint="eastAsia"/>
          <w:color w:val="000000"/>
          <w:sz w:val="24"/>
        </w:rPr>
        <w:t xml:space="preserve">　１　</w:t>
      </w:r>
      <w:r w:rsidRPr="005A4ED4">
        <w:rPr>
          <w:rFonts w:ascii="ＭＳ 明朝" w:eastAsia="ＭＳ 明朝" w:hAnsi="ＭＳ 明朝" w:cs="ＭＳ 明朝"/>
          <w:color w:val="000000"/>
          <w:sz w:val="24"/>
        </w:rPr>
        <w:t>その他の施設の面積の欄は、工業団地の面積から工業団地内の全工場又は全事業場の敷地面積の合計及び工業団地共通施設の面積の合計を減じた面積を記載すること。</w:t>
      </w:r>
    </w:p>
    <w:p w:rsidR="00864EB1" w:rsidRDefault="00864EB1">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lastRenderedPageBreak/>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7B0F7A" w:rsidRDefault="00864EB1" w:rsidP="007B0F7A">
      <w:pPr>
        <w:widowControl/>
        <w:spacing w:line="273" w:lineRule="auto"/>
        <w:ind w:left="1134" w:hanging="252"/>
        <w:rPr>
          <w:rFonts w:ascii="ＭＳ 明朝" w:eastAsia="ＭＳ 明朝" w:hAnsi="ＭＳ 明朝" w:cs="Calibri" w:hint="eastAsia"/>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bookmarkStart w:id="0" w:name="_GoBack"/>
      <w:bookmarkEnd w:id="0"/>
    </w:p>
    <w:sectPr w:rsidR="00864EB1" w:rsidRPr="007B0F7A" w:rsidSect="007B0F7A">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7B0F7A"/>
    <w:rsid w:val="0080263F"/>
    <w:rsid w:val="00823E1A"/>
    <w:rsid w:val="008351E7"/>
    <w:rsid w:val="00864EB1"/>
    <w:rsid w:val="00910D8E"/>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60C55A8E"/>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05D36D-440C-433B-A366-E8939AB7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339</Words>
  <Characters>1936</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2018-03-29T06:16:00Z</cp:lastPrinted>
  <dcterms:created xsi:type="dcterms:W3CDTF">2021-01-14T04:29:00Z</dcterms:created>
  <dcterms:modified xsi:type="dcterms:W3CDTF">2021-01-14T05:23:00Z</dcterms:modified>
</cp:coreProperties>
</file>