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6AC" w:rsidRDefault="00F66AB7">
      <w:pPr>
        <w:pStyle w:val="Word"/>
        <w:spacing w:line="382" w:lineRule="exact"/>
        <w:ind w:left="139" w:hanging="139"/>
        <w:jc w:val="center"/>
        <w:rPr>
          <w:rFonts w:hint="default"/>
        </w:rPr>
      </w:pPr>
      <w:bookmarkStart w:id="0" w:name="_GoBack"/>
      <w:bookmarkEnd w:id="0"/>
      <w:r>
        <w:rPr>
          <w:rFonts w:ascii="ＭＳ Ｐゴシック" w:eastAsia="ＭＳ Ｐゴシック" w:hAnsi="ＭＳ Ｐゴシック"/>
          <w:sz w:val="30"/>
        </w:rPr>
        <w:t>○○</w:t>
      </w:r>
      <w:r w:rsidR="006B7616">
        <w:rPr>
          <w:rFonts w:ascii="ＭＳ Ｐゴシック" w:eastAsia="ＭＳ Ｐゴシック" w:hAnsi="ＭＳ Ｐゴシック"/>
          <w:sz w:val="30"/>
        </w:rPr>
        <w:t>団体</w:t>
      </w:r>
      <w:r>
        <w:rPr>
          <w:rFonts w:ascii="ＭＳ Ｐゴシック" w:eastAsia="ＭＳ Ｐゴシック" w:hAnsi="ＭＳ Ｐゴシック"/>
          <w:sz w:val="30"/>
        </w:rPr>
        <w:t xml:space="preserve">　環境保全型農業</w:t>
      </w:r>
      <w:r w:rsidR="003270E4">
        <w:rPr>
          <w:rFonts w:ascii="ＭＳ Ｐゴシック" w:eastAsia="ＭＳ Ｐゴシック" w:hAnsi="ＭＳ Ｐゴシック"/>
          <w:sz w:val="30"/>
        </w:rPr>
        <w:t>の取組</w:t>
      </w:r>
      <w:r>
        <w:rPr>
          <w:rFonts w:ascii="ＭＳ Ｐゴシック" w:eastAsia="ＭＳ Ｐゴシック" w:hAnsi="ＭＳ Ｐゴシック"/>
          <w:sz w:val="30"/>
        </w:rPr>
        <w:t>に関する</w:t>
      </w:r>
      <w:r w:rsidR="00FA3334">
        <w:rPr>
          <w:rFonts w:ascii="ＭＳ Ｐゴシック" w:eastAsia="ＭＳ Ｐゴシック" w:hAnsi="ＭＳ Ｐゴシック"/>
          <w:sz w:val="30"/>
        </w:rPr>
        <w:t>細則</w:t>
      </w:r>
      <w:r w:rsidR="00BD165E">
        <w:rPr>
          <w:rFonts w:ascii="ＭＳ Ｐゴシック" w:eastAsia="ＭＳ Ｐゴシック" w:hAnsi="ＭＳ Ｐゴシック"/>
          <w:sz w:val="30"/>
        </w:rPr>
        <w:t>（例）</w:t>
      </w:r>
    </w:p>
    <w:p w:rsidR="009B26AC" w:rsidRPr="003270E4" w:rsidRDefault="009B26AC">
      <w:pPr>
        <w:pStyle w:val="Word"/>
        <w:ind w:left="139" w:hanging="139"/>
        <w:rPr>
          <w:rFonts w:hint="default"/>
        </w:rPr>
      </w:pPr>
    </w:p>
    <w:p w:rsidR="009B26AC" w:rsidRDefault="00F66AB7">
      <w:pPr>
        <w:pStyle w:val="Word"/>
        <w:spacing w:line="305" w:lineRule="exact"/>
        <w:ind w:left="139" w:hanging="139"/>
        <w:jc w:val="right"/>
        <w:rPr>
          <w:rFonts w:hint="default"/>
        </w:rPr>
      </w:pPr>
      <w:r>
        <w:rPr>
          <w:rFonts w:ascii="ＭＳ Ｐゴシック" w:eastAsia="ＭＳ Ｐゴシック" w:hAnsi="ＭＳ Ｐゴシック"/>
          <w:sz w:val="22"/>
        </w:rPr>
        <w:t>○○年○月○日</w:t>
      </w:r>
    </w:p>
    <w:p w:rsidR="00F66AB7" w:rsidRDefault="00F66AB7">
      <w:pPr>
        <w:pStyle w:val="Word"/>
        <w:spacing w:line="305" w:lineRule="exact"/>
        <w:ind w:left="289" w:hanging="289"/>
        <w:rPr>
          <w:rFonts w:ascii="ＭＳ Ｐゴシック" w:eastAsia="ＭＳ Ｐゴシック" w:hAnsi="ＭＳ Ｐゴシック" w:hint="default"/>
          <w:sz w:val="22"/>
        </w:rPr>
      </w:pPr>
    </w:p>
    <w:p w:rsidR="00F66AB7" w:rsidRPr="00FD2F5F" w:rsidRDefault="00F66AB7" w:rsidP="00FA3334">
      <w:pPr>
        <w:pStyle w:val="Word"/>
        <w:spacing w:line="305" w:lineRule="exact"/>
        <w:ind w:firstLineChars="100" w:firstLine="238"/>
        <w:rPr>
          <w:rFonts w:asciiTheme="minorEastAsia" w:eastAsiaTheme="minorEastAsia" w:hAnsiTheme="minorEastAsia" w:hint="default"/>
          <w:sz w:val="22"/>
        </w:rPr>
      </w:pPr>
      <w:r w:rsidRPr="00FD2F5F">
        <w:rPr>
          <w:rFonts w:asciiTheme="minorEastAsia" w:eastAsiaTheme="minorEastAsia" w:hAnsiTheme="minorEastAsia"/>
          <w:sz w:val="22"/>
        </w:rPr>
        <w:t>○○</w:t>
      </w:r>
      <w:r w:rsidR="006B7616" w:rsidRPr="00FD2F5F">
        <w:rPr>
          <w:rFonts w:asciiTheme="minorEastAsia" w:eastAsiaTheme="minorEastAsia" w:hAnsiTheme="minorEastAsia"/>
          <w:sz w:val="22"/>
        </w:rPr>
        <w:t>団体</w:t>
      </w:r>
      <w:r w:rsidR="00406DC3" w:rsidRPr="00FD2F5F">
        <w:rPr>
          <w:rFonts w:asciiTheme="minorEastAsia" w:eastAsiaTheme="minorEastAsia" w:hAnsiTheme="minorEastAsia"/>
          <w:sz w:val="22"/>
        </w:rPr>
        <w:t>の</w:t>
      </w:r>
      <w:r w:rsidR="00352E04" w:rsidRPr="00FD2F5F">
        <w:rPr>
          <w:rFonts w:asciiTheme="minorEastAsia" w:eastAsiaTheme="minorEastAsia" w:hAnsiTheme="minorEastAsia"/>
          <w:sz w:val="22"/>
        </w:rPr>
        <w:t>環境保全型農業の取組に関し、</w:t>
      </w:r>
      <w:r w:rsidR="00A25448" w:rsidRPr="00FD2F5F">
        <w:rPr>
          <w:rFonts w:asciiTheme="minorEastAsia" w:eastAsiaTheme="minorEastAsia" w:hAnsiTheme="minorEastAsia"/>
          <w:sz w:val="22"/>
        </w:rPr>
        <w:t>○○団体規約（以下、「</w:t>
      </w:r>
      <w:r w:rsidR="001677F2" w:rsidRPr="00FD2F5F">
        <w:rPr>
          <w:rFonts w:asciiTheme="minorEastAsia" w:eastAsiaTheme="minorEastAsia" w:hAnsiTheme="minorEastAsia"/>
          <w:sz w:val="22"/>
        </w:rPr>
        <w:t>規約</w:t>
      </w:r>
      <w:r w:rsidR="00A25448" w:rsidRPr="00FD2F5F">
        <w:rPr>
          <w:rFonts w:asciiTheme="minorEastAsia" w:eastAsiaTheme="minorEastAsia" w:hAnsiTheme="minorEastAsia"/>
          <w:sz w:val="22"/>
        </w:rPr>
        <w:t>」という。）</w:t>
      </w:r>
      <w:r w:rsidR="001677F2" w:rsidRPr="00FD2F5F">
        <w:rPr>
          <w:rFonts w:asciiTheme="minorEastAsia" w:eastAsiaTheme="minorEastAsia" w:hAnsiTheme="minorEastAsia"/>
          <w:sz w:val="22"/>
        </w:rPr>
        <w:t>に定めるもののほか、</w:t>
      </w:r>
      <w:r w:rsidR="00035F95" w:rsidRPr="00FD2F5F">
        <w:rPr>
          <w:rFonts w:asciiTheme="minorEastAsia" w:eastAsiaTheme="minorEastAsia" w:hAnsiTheme="minorEastAsia"/>
          <w:sz w:val="22"/>
        </w:rPr>
        <w:t>規約</w:t>
      </w:r>
      <w:r w:rsidRPr="00FD2F5F">
        <w:rPr>
          <w:rFonts w:asciiTheme="minorEastAsia" w:eastAsiaTheme="minorEastAsia" w:hAnsiTheme="minorEastAsia"/>
          <w:sz w:val="22"/>
        </w:rPr>
        <w:t>第○条の</w:t>
      </w:r>
      <w:r w:rsidR="00352E04" w:rsidRPr="00FD2F5F">
        <w:rPr>
          <w:rFonts w:asciiTheme="minorEastAsia" w:eastAsiaTheme="minorEastAsia" w:hAnsiTheme="minorEastAsia"/>
          <w:sz w:val="22"/>
        </w:rPr>
        <w:t>規定に基づき、</w:t>
      </w:r>
      <w:r w:rsidR="00FA3334" w:rsidRPr="00FD2F5F">
        <w:rPr>
          <w:rFonts w:asciiTheme="minorEastAsia" w:eastAsiaTheme="minorEastAsia" w:hAnsiTheme="minorEastAsia"/>
          <w:sz w:val="22"/>
        </w:rPr>
        <w:t>以下</w:t>
      </w:r>
      <w:r w:rsidRPr="00FD2F5F">
        <w:rPr>
          <w:rFonts w:asciiTheme="minorEastAsia" w:eastAsiaTheme="minorEastAsia" w:hAnsiTheme="minorEastAsia"/>
          <w:sz w:val="22"/>
        </w:rPr>
        <w:t>のとおり</w:t>
      </w:r>
      <w:r w:rsidR="00352E04" w:rsidRPr="00FD2F5F">
        <w:rPr>
          <w:rFonts w:asciiTheme="minorEastAsia" w:eastAsiaTheme="minorEastAsia" w:hAnsiTheme="minorEastAsia"/>
          <w:sz w:val="22"/>
        </w:rPr>
        <w:t>細則を</w:t>
      </w:r>
      <w:r w:rsidR="00FA3334" w:rsidRPr="00FD2F5F">
        <w:rPr>
          <w:rFonts w:asciiTheme="minorEastAsia" w:eastAsiaTheme="minorEastAsia" w:hAnsiTheme="minorEastAsia"/>
          <w:sz w:val="22"/>
        </w:rPr>
        <w:t>定める</w:t>
      </w:r>
      <w:r w:rsidR="00352E04" w:rsidRPr="00FD2F5F">
        <w:rPr>
          <w:rFonts w:asciiTheme="minorEastAsia" w:eastAsiaTheme="minorEastAsia" w:hAnsiTheme="minorEastAsia"/>
          <w:sz w:val="22"/>
        </w:rPr>
        <w:t>。</w:t>
      </w:r>
    </w:p>
    <w:p w:rsidR="00F66AB7" w:rsidRPr="00035F95" w:rsidRDefault="00F66AB7">
      <w:pPr>
        <w:pStyle w:val="Word"/>
        <w:spacing w:line="305" w:lineRule="exact"/>
        <w:ind w:left="289" w:hanging="289"/>
        <w:rPr>
          <w:rFonts w:ascii="ＭＳ Ｐゴシック" w:eastAsia="ＭＳ Ｐゴシック" w:hAnsi="ＭＳ Ｐゴシック" w:hint="default"/>
          <w:sz w:val="22"/>
        </w:rPr>
      </w:pPr>
    </w:p>
    <w:p w:rsidR="009B26AC" w:rsidRPr="00FA3334" w:rsidRDefault="00BD165E">
      <w:pPr>
        <w:pStyle w:val="Word"/>
        <w:spacing w:line="305" w:lineRule="exact"/>
        <w:ind w:left="289" w:hanging="289"/>
        <w:rPr>
          <w:rFonts w:hint="default"/>
          <w:color w:val="auto"/>
        </w:rPr>
      </w:pPr>
      <w:r w:rsidRPr="00FA3334">
        <w:rPr>
          <w:rFonts w:ascii="ＭＳ Ｐゴシック" w:eastAsia="ＭＳ Ｐゴシック" w:hAnsi="ＭＳ Ｐゴシック"/>
          <w:color w:val="auto"/>
          <w:sz w:val="22"/>
        </w:rPr>
        <w:t>（目的）</w:t>
      </w:r>
    </w:p>
    <w:p w:rsidR="009B26AC" w:rsidRPr="00FA3334" w:rsidRDefault="00F66AB7">
      <w:pPr>
        <w:pStyle w:val="Word"/>
        <w:spacing w:line="305" w:lineRule="exact"/>
        <w:ind w:left="289" w:hanging="289"/>
        <w:rPr>
          <w:rFonts w:hint="default"/>
          <w:color w:val="auto"/>
        </w:rPr>
      </w:pPr>
      <w:r w:rsidRPr="00FA3334">
        <w:rPr>
          <w:rFonts w:ascii="ＭＳ Ｐゴシック" w:eastAsia="ＭＳ Ｐゴシック" w:hAnsi="ＭＳ Ｐゴシック"/>
          <w:color w:val="auto"/>
          <w:sz w:val="22"/>
        </w:rPr>
        <w:t>第１</w:t>
      </w:r>
      <w:r w:rsidR="00BD165E" w:rsidRPr="00FA3334">
        <w:rPr>
          <w:rFonts w:ascii="ＭＳ Ｐゴシック" w:eastAsia="ＭＳ Ｐゴシック" w:hAnsi="ＭＳ Ｐゴシック"/>
          <w:color w:val="auto"/>
          <w:sz w:val="22"/>
        </w:rPr>
        <w:t>条</w:t>
      </w:r>
      <w:r w:rsidR="00BD165E" w:rsidRPr="00FA3334">
        <w:rPr>
          <w:rFonts w:ascii="ＭＳ Ｐゴシック" w:eastAsia="ＭＳ Ｐゴシック" w:hAnsi="ＭＳ Ｐゴシック"/>
          <w:color w:val="auto"/>
          <w:w w:val="151"/>
          <w:sz w:val="22"/>
        </w:rPr>
        <w:t xml:space="preserve">　</w:t>
      </w:r>
      <w:r w:rsidR="00CC232C">
        <w:rPr>
          <w:rFonts w:ascii="ＭＳ 明朝" w:hAnsi="ＭＳ 明朝"/>
          <w:color w:val="auto"/>
          <w:sz w:val="22"/>
        </w:rPr>
        <w:t>○○団体は</w:t>
      </w:r>
      <w:r w:rsidR="00BD165E" w:rsidRPr="00FA3334">
        <w:rPr>
          <w:rFonts w:ascii="ＭＳ 明朝" w:hAnsi="ＭＳ 明朝"/>
          <w:color w:val="auto"/>
          <w:sz w:val="22"/>
        </w:rPr>
        <w:t>、環境保全型農</w:t>
      </w:r>
      <w:r w:rsidR="00534C79">
        <w:rPr>
          <w:rFonts w:ascii="ＭＳ 明朝" w:hAnsi="ＭＳ 明朝"/>
          <w:color w:val="auto"/>
          <w:sz w:val="22"/>
        </w:rPr>
        <w:t>業を推進するための技術向上や理解増進等の活動</w:t>
      </w:r>
      <w:r w:rsidR="00CC232C">
        <w:rPr>
          <w:rFonts w:ascii="ＭＳ 明朝" w:hAnsi="ＭＳ 明朝"/>
          <w:color w:val="auto"/>
          <w:sz w:val="22"/>
        </w:rPr>
        <w:t>によって、構成員が</w:t>
      </w:r>
      <w:r w:rsidR="00534C79">
        <w:rPr>
          <w:rFonts w:ascii="ＭＳ 明朝" w:hAnsi="ＭＳ 明朝"/>
          <w:color w:val="auto"/>
          <w:sz w:val="22"/>
        </w:rPr>
        <w:t>環境保全型農業</w:t>
      </w:r>
      <w:r w:rsidR="00CC232C">
        <w:rPr>
          <w:rFonts w:ascii="ＭＳ 明朝" w:hAnsi="ＭＳ 明朝"/>
          <w:color w:val="auto"/>
          <w:sz w:val="22"/>
        </w:rPr>
        <w:t>に主体的に取り組むことで</w:t>
      </w:r>
      <w:r w:rsidR="00BD165E" w:rsidRPr="00FA3334">
        <w:rPr>
          <w:rFonts w:ascii="ＭＳ 明朝" w:hAnsi="ＭＳ 明朝"/>
          <w:color w:val="auto"/>
          <w:sz w:val="22"/>
        </w:rPr>
        <w:t>、地域の生物多様性保全や地球温暖化防止等といった多面的機能の発揮の促進を図ること</w:t>
      </w:r>
      <w:r w:rsidR="00CC232C">
        <w:rPr>
          <w:rFonts w:ascii="ＭＳ 明朝" w:hAnsi="ＭＳ 明朝"/>
          <w:color w:val="auto"/>
          <w:sz w:val="22"/>
        </w:rPr>
        <w:t>を目的</w:t>
      </w:r>
      <w:r w:rsidR="00BD165E" w:rsidRPr="00FA3334">
        <w:rPr>
          <w:rFonts w:ascii="ＭＳ 明朝" w:hAnsi="ＭＳ 明朝"/>
          <w:color w:val="auto"/>
          <w:sz w:val="22"/>
        </w:rPr>
        <w:t>とする｡</w:t>
      </w:r>
    </w:p>
    <w:p w:rsidR="009B26AC" w:rsidRPr="006B7616" w:rsidRDefault="009B26AC">
      <w:pPr>
        <w:pStyle w:val="Word"/>
        <w:ind w:left="289" w:hanging="289"/>
        <w:rPr>
          <w:rFonts w:hint="default"/>
        </w:rPr>
      </w:pPr>
    </w:p>
    <w:p w:rsidR="00FA3334" w:rsidRDefault="00FA3334" w:rsidP="003270E4">
      <w:pPr>
        <w:pStyle w:val="Word"/>
        <w:spacing w:line="305" w:lineRule="exact"/>
        <w:ind w:left="289" w:hanging="289"/>
        <w:rPr>
          <w:rFonts w:ascii="ＭＳ Ｐゴシック" w:eastAsia="ＭＳ Ｐゴシック" w:hAnsi="ＭＳ Ｐゴシック" w:hint="default"/>
          <w:sz w:val="22"/>
        </w:rPr>
      </w:pPr>
      <w:r>
        <w:rPr>
          <w:rFonts w:ascii="ＭＳ Ｐゴシック" w:eastAsia="ＭＳ Ｐゴシック" w:hAnsi="ＭＳ Ｐゴシック"/>
          <w:sz w:val="22"/>
        </w:rPr>
        <w:t>（会計</w:t>
      </w:r>
      <w:r w:rsidR="00035F95">
        <w:rPr>
          <w:rFonts w:ascii="ＭＳ Ｐゴシック" w:eastAsia="ＭＳ Ｐゴシック" w:hAnsi="ＭＳ Ｐゴシック"/>
          <w:sz w:val="22"/>
        </w:rPr>
        <w:t>および経理</w:t>
      </w:r>
      <w:r>
        <w:rPr>
          <w:rFonts w:ascii="ＭＳ Ｐゴシック" w:eastAsia="ＭＳ Ｐゴシック" w:hAnsi="ＭＳ Ｐゴシック"/>
          <w:sz w:val="22"/>
        </w:rPr>
        <w:t>）</w:t>
      </w:r>
    </w:p>
    <w:p w:rsidR="00A25448" w:rsidRDefault="00F66AB7" w:rsidP="003270E4">
      <w:pPr>
        <w:pStyle w:val="Word"/>
        <w:spacing w:line="305" w:lineRule="exact"/>
        <w:ind w:left="289" w:hanging="289"/>
        <w:rPr>
          <w:rFonts w:ascii="ＭＳ 明朝" w:hAnsi="ＭＳ 明朝" w:hint="default"/>
          <w:sz w:val="22"/>
        </w:rPr>
      </w:pPr>
      <w:r>
        <w:rPr>
          <w:rFonts w:ascii="ＭＳ Ｐゴシック" w:eastAsia="ＭＳ Ｐゴシック" w:hAnsi="ＭＳ Ｐゴシック"/>
          <w:sz w:val="22"/>
        </w:rPr>
        <w:t>第２</w:t>
      </w:r>
      <w:r w:rsidR="00BD165E">
        <w:rPr>
          <w:rFonts w:ascii="ＭＳ Ｐゴシック" w:eastAsia="ＭＳ Ｐゴシック" w:hAnsi="ＭＳ Ｐゴシック"/>
          <w:sz w:val="22"/>
        </w:rPr>
        <w:t>条</w:t>
      </w:r>
      <w:r w:rsidR="00BD165E">
        <w:rPr>
          <w:rFonts w:ascii="ＭＳ Ｐゴシック" w:eastAsia="ＭＳ Ｐゴシック" w:hAnsi="ＭＳ Ｐゴシック"/>
          <w:w w:val="151"/>
          <w:sz w:val="22"/>
        </w:rPr>
        <w:t xml:space="preserve">　</w:t>
      </w:r>
      <w:r>
        <w:rPr>
          <w:rFonts w:ascii="ＭＳ 明朝" w:hAnsi="ＭＳ 明朝"/>
          <w:sz w:val="22"/>
        </w:rPr>
        <w:t>環境保全型農業直接支払交付金（以下、</w:t>
      </w:r>
      <w:r w:rsidR="00A25448">
        <w:rPr>
          <w:rFonts w:ascii="ＭＳ 明朝" w:hAnsi="ＭＳ 明朝"/>
          <w:sz w:val="22"/>
        </w:rPr>
        <w:t>「</w:t>
      </w:r>
      <w:r>
        <w:rPr>
          <w:rFonts w:ascii="ＭＳ 明朝" w:hAnsi="ＭＳ 明朝"/>
          <w:sz w:val="22"/>
        </w:rPr>
        <w:t>交付金</w:t>
      </w:r>
      <w:r w:rsidR="00A25448">
        <w:rPr>
          <w:rFonts w:ascii="ＭＳ 明朝" w:hAnsi="ＭＳ 明朝"/>
          <w:sz w:val="22"/>
        </w:rPr>
        <w:t>」という。</w:t>
      </w:r>
      <w:r>
        <w:rPr>
          <w:rFonts w:ascii="ＭＳ 明朝" w:hAnsi="ＭＳ 明朝"/>
          <w:sz w:val="22"/>
        </w:rPr>
        <w:t>）</w:t>
      </w:r>
      <w:r w:rsidR="00BD165E">
        <w:rPr>
          <w:rFonts w:ascii="ＭＳ 明朝" w:hAnsi="ＭＳ 明朝"/>
          <w:sz w:val="22"/>
        </w:rPr>
        <w:t>に</w:t>
      </w:r>
      <w:r>
        <w:rPr>
          <w:rFonts w:ascii="ＭＳ 明朝" w:hAnsi="ＭＳ 明朝"/>
          <w:sz w:val="22"/>
        </w:rPr>
        <w:t>関する</w:t>
      </w:r>
      <w:r w:rsidR="006B7616">
        <w:rPr>
          <w:rFonts w:ascii="ＭＳ 明朝" w:hAnsi="ＭＳ 明朝"/>
          <w:sz w:val="22"/>
        </w:rPr>
        <w:t>会計</w:t>
      </w:r>
      <w:r w:rsidR="003270E4">
        <w:rPr>
          <w:rFonts w:ascii="ＭＳ 明朝" w:hAnsi="ＭＳ 明朝"/>
          <w:sz w:val="22"/>
        </w:rPr>
        <w:t>事務</w:t>
      </w:r>
      <w:r w:rsidR="006B7616">
        <w:rPr>
          <w:rFonts w:ascii="ＭＳ 明朝" w:hAnsi="ＭＳ 明朝"/>
          <w:sz w:val="22"/>
        </w:rPr>
        <w:t>は</w:t>
      </w:r>
      <w:r w:rsidR="00BD165E">
        <w:rPr>
          <w:rFonts w:ascii="ＭＳ 明朝" w:hAnsi="ＭＳ 明朝"/>
          <w:sz w:val="22"/>
        </w:rPr>
        <w:t>、</w:t>
      </w:r>
      <w:r w:rsidR="003270E4">
        <w:rPr>
          <w:rFonts w:ascii="ＭＳ 明朝" w:hAnsi="ＭＳ 明朝"/>
          <w:sz w:val="22"/>
        </w:rPr>
        <w:t>団体の会計が行うものと</w:t>
      </w:r>
      <w:r w:rsidR="00A25448">
        <w:rPr>
          <w:rFonts w:ascii="ＭＳ 明朝" w:hAnsi="ＭＳ 明朝"/>
          <w:sz w:val="22"/>
        </w:rPr>
        <w:t>する。</w:t>
      </w:r>
    </w:p>
    <w:p w:rsidR="009B26AC" w:rsidRDefault="00A25448" w:rsidP="00A25448">
      <w:pPr>
        <w:pStyle w:val="Word"/>
        <w:spacing w:line="305" w:lineRule="exact"/>
        <w:ind w:leftChars="100" w:left="228"/>
        <w:rPr>
          <w:rFonts w:ascii="ＭＳ 明朝" w:hAnsi="ＭＳ 明朝" w:hint="default"/>
          <w:sz w:val="22"/>
        </w:rPr>
      </w:pPr>
      <w:r>
        <w:rPr>
          <w:rFonts w:ascii="ＭＳ 明朝" w:hAnsi="ＭＳ 明朝"/>
          <w:sz w:val="22"/>
        </w:rPr>
        <w:t xml:space="preserve">２　</w:t>
      </w:r>
      <w:r w:rsidR="00035F95">
        <w:rPr>
          <w:rFonts w:ascii="ＭＳ 明朝" w:hAnsi="ＭＳ 明朝"/>
          <w:sz w:val="22"/>
        </w:rPr>
        <w:t>交付金の経理は、</w:t>
      </w:r>
      <w:r w:rsidR="001677F2">
        <w:rPr>
          <w:rFonts w:ascii="ＭＳ 明朝" w:hAnsi="ＭＳ 明朝"/>
          <w:sz w:val="22"/>
        </w:rPr>
        <w:t>金融機関に</w:t>
      </w:r>
      <w:r w:rsidR="00035F95">
        <w:rPr>
          <w:rFonts w:ascii="ＭＳ 明朝" w:hAnsi="ＭＳ 明朝"/>
          <w:sz w:val="22"/>
        </w:rPr>
        <w:t>専用の口座を開設し、他の資金と区分して行う</w:t>
      </w:r>
      <w:r w:rsidR="00927F29" w:rsidRPr="00662DB6">
        <w:rPr>
          <w:rFonts w:ascii="ＭＳ 明朝" w:hAnsi="ＭＳ 明朝"/>
          <w:color w:val="auto"/>
          <w:sz w:val="22"/>
        </w:rPr>
        <w:t>こととし、</w:t>
      </w:r>
      <w:r w:rsidR="00927F29" w:rsidRPr="00662DB6">
        <w:rPr>
          <w:rFonts w:ascii="ＭＳ 明朝" w:hAnsi="ＭＳ 明朝" w:hint="default"/>
          <w:color w:val="auto"/>
          <w:sz w:val="22"/>
        </w:rPr>
        <w:t>交付金は、定められた目的以外に使用し、又は流用してはならない</w:t>
      </w:r>
      <w:r w:rsidR="00035F95" w:rsidRPr="00662DB6">
        <w:rPr>
          <w:rFonts w:ascii="ＭＳ 明朝" w:hAnsi="ＭＳ 明朝"/>
          <w:color w:val="auto"/>
          <w:sz w:val="22"/>
        </w:rPr>
        <w:t>。</w:t>
      </w:r>
    </w:p>
    <w:p w:rsidR="003270E4" w:rsidRDefault="003270E4" w:rsidP="003270E4">
      <w:pPr>
        <w:pStyle w:val="Word"/>
        <w:spacing w:line="305" w:lineRule="exact"/>
        <w:ind w:left="289" w:hanging="289"/>
        <w:rPr>
          <w:rFonts w:hint="default"/>
        </w:rPr>
      </w:pPr>
    </w:p>
    <w:p w:rsidR="00FA3334" w:rsidRDefault="00FA3334" w:rsidP="003270E4">
      <w:pPr>
        <w:pStyle w:val="Word"/>
        <w:spacing w:line="305" w:lineRule="exact"/>
        <w:ind w:left="227" w:hanging="227"/>
        <w:rPr>
          <w:rFonts w:ascii="ＭＳ Ｐゴシック" w:eastAsia="ＭＳ Ｐゴシック" w:hAnsi="ＭＳ Ｐゴシック" w:hint="default"/>
          <w:sz w:val="22"/>
        </w:rPr>
      </w:pPr>
      <w:r>
        <w:rPr>
          <w:rFonts w:ascii="ＭＳ Ｐゴシック" w:eastAsia="ＭＳ Ｐゴシック" w:hAnsi="ＭＳ Ｐゴシック"/>
          <w:sz w:val="22"/>
        </w:rPr>
        <w:t>（</w:t>
      </w:r>
      <w:r w:rsidR="001677F2">
        <w:rPr>
          <w:rFonts w:ascii="ＭＳ Ｐゴシック" w:eastAsia="ＭＳ Ｐゴシック" w:hAnsi="ＭＳ Ｐゴシック"/>
          <w:sz w:val="22"/>
        </w:rPr>
        <w:t>交付金に関する決定</w:t>
      </w:r>
      <w:r>
        <w:rPr>
          <w:rFonts w:ascii="ＭＳ Ｐゴシック" w:eastAsia="ＭＳ Ｐゴシック" w:hAnsi="ＭＳ Ｐゴシック"/>
          <w:sz w:val="22"/>
        </w:rPr>
        <w:t>）</w:t>
      </w:r>
    </w:p>
    <w:p w:rsidR="009B26AC" w:rsidRPr="00FA3334" w:rsidRDefault="003270E4" w:rsidP="003270E4">
      <w:pPr>
        <w:pStyle w:val="Word"/>
        <w:spacing w:line="305" w:lineRule="exact"/>
        <w:ind w:left="227" w:hanging="227"/>
        <w:rPr>
          <w:rFonts w:hint="default"/>
          <w:color w:val="auto"/>
        </w:rPr>
      </w:pPr>
      <w:r>
        <w:rPr>
          <w:rFonts w:ascii="ＭＳ Ｐゴシック" w:eastAsia="ＭＳ Ｐゴシック" w:hAnsi="ＭＳ Ｐゴシック"/>
          <w:sz w:val="22"/>
        </w:rPr>
        <w:t>第３</w:t>
      </w:r>
      <w:r w:rsidR="00BD165E">
        <w:rPr>
          <w:rFonts w:ascii="ＭＳ Ｐゴシック" w:eastAsia="ＭＳ Ｐゴシック" w:hAnsi="ＭＳ Ｐゴシック"/>
          <w:sz w:val="22"/>
        </w:rPr>
        <w:t>条</w:t>
      </w:r>
      <w:r w:rsidR="00BD165E">
        <w:rPr>
          <w:rFonts w:ascii="ＭＳ 明朝" w:hAnsi="ＭＳ 明朝"/>
          <w:sz w:val="22"/>
        </w:rPr>
        <w:t xml:space="preserve">　</w:t>
      </w:r>
      <w:r w:rsidR="00A91D93">
        <w:rPr>
          <w:rFonts w:ascii="ＭＳ 明朝" w:hAnsi="ＭＳ 明朝"/>
          <w:sz w:val="22"/>
        </w:rPr>
        <w:t>総会において、規約第８</w:t>
      </w:r>
      <w:r>
        <w:rPr>
          <w:rFonts w:ascii="ＭＳ 明朝" w:hAnsi="ＭＳ 明朝"/>
          <w:sz w:val="22"/>
        </w:rPr>
        <w:t>条に定める事項の</w:t>
      </w:r>
      <w:r w:rsidR="00662DB6">
        <w:rPr>
          <w:rFonts w:ascii="ＭＳ 明朝" w:hAnsi="ＭＳ 明朝"/>
          <w:sz w:val="22"/>
        </w:rPr>
        <w:t>ほか</w:t>
      </w:r>
      <w:r>
        <w:rPr>
          <w:rFonts w:ascii="ＭＳ 明朝" w:hAnsi="ＭＳ 明朝"/>
          <w:sz w:val="22"/>
        </w:rPr>
        <w:t>、</w:t>
      </w:r>
      <w:r w:rsidR="00BD165E">
        <w:rPr>
          <w:rFonts w:ascii="ＭＳ 明朝" w:hAnsi="ＭＳ 明朝"/>
          <w:sz w:val="22"/>
        </w:rPr>
        <w:t>次の各号に掲げる事項を議決</w:t>
      </w:r>
      <w:r w:rsidR="00BD165E" w:rsidRPr="00FA3334">
        <w:rPr>
          <w:rFonts w:ascii="ＭＳ 明朝" w:hAnsi="ＭＳ 明朝"/>
          <w:color w:val="auto"/>
          <w:sz w:val="22"/>
        </w:rPr>
        <w:t>する。</w:t>
      </w:r>
    </w:p>
    <w:p w:rsidR="009B26AC" w:rsidRPr="00FA3334" w:rsidRDefault="00A25448">
      <w:pPr>
        <w:pStyle w:val="Word"/>
        <w:spacing w:line="305" w:lineRule="exact"/>
        <w:ind w:left="454" w:hanging="227"/>
        <w:rPr>
          <w:rFonts w:hint="default"/>
          <w:color w:val="auto"/>
        </w:rPr>
      </w:pPr>
      <w:r>
        <w:rPr>
          <w:rFonts w:ascii="ＭＳ 明朝" w:hAnsi="ＭＳ 明朝"/>
          <w:color w:val="auto"/>
          <w:sz w:val="22"/>
        </w:rPr>
        <w:t>(1)</w:t>
      </w:r>
      <w:r w:rsidR="00BD165E" w:rsidRPr="00FA3334">
        <w:rPr>
          <w:rFonts w:ascii="ＭＳ 明朝" w:hAnsi="ＭＳ 明朝"/>
          <w:color w:val="auto"/>
          <w:sz w:val="22"/>
        </w:rPr>
        <w:t xml:space="preserve">　農業の有する多面的機能の発揮の促進に関する事業計画及び営農活動計画書に関する計画の設定又は変更及び実施に関すること。</w:t>
      </w:r>
    </w:p>
    <w:p w:rsidR="009B26AC" w:rsidRPr="00FA3334" w:rsidRDefault="00A25448">
      <w:pPr>
        <w:pStyle w:val="Word"/>
        <w:spacing w:line="305" w:lineRule="exact"/>
        <w:ind w:left="454" w:hanging="227"/>
        <w:rPr>
          <w:rFonts w:hint="default"/>
          <w:color w:val="auto"/>
        </w:rPr>
      </w:pPr>
      <w:r>
        <w:rPr>
          <w:rFonts w:ascii="ＭＳ 明朝" w:hAnsi="ＭＳ 明朝"/>
          <w:color w:val="auto"/>
          <w:sz w:val="22"/>
        </w:rPr>
        <w:t>(2)</w:t>
      </w:r>
      <w:r w:rsidR="00BD165E" w:rsidRPr="00FA3334">
        <w:rPr>
          <w:rFonts w:ascii="ＭＳ 明朝" w:hAnsi="ＭＳ 明朝"/>
          <w:color w:val="auto"/>
          <w:sz w:val="22"/>
        </w:rPr>
        <w:t xml:space="preserve">　自然環境の保全に資する農業生産活動の実施を推進するための活動に関する計画の設定又は変更及び実施に関すること。</w:t>
      </w:r>
    </w:p>
    <w:p w:rsidR="009B26AC" w:rsidRPr="00FA3334" w:rsidRDefault="00A25448">
      <w:pPr>
        <w:pStyle w:val="Word"/>
        <w:spacing w:line="305" w:lineRule="exact"/>
        <w:ind w:left="454" w:hanging="227"/>
        <w:rPr>
          <w:rFonts w:hint="default"/>
          <w:color w:val="auto"/>
        </w:rPr>
      </w:pPr>
      <w:r>
        <w:rPr>
          <w:rFonts w:ascii="ＭＳ 明朝" w:hAnsi="ＭＳ 明朝"/>
          <w:color w:val="auto"/>
          <w:sz w:val="22"/>
        </w:rPr>
        <w:t>(3)</w:t>
      </w:r>
      <w:r w:rsidR="00BD165E" w:rsidRPr="00FA3334">
        <w:rPr>
          <w:rFonts w:ascii="ＭＳ 明朝" w:hAnsi="ＭＳ 明朝"/>
          <w:color w:val="auto"/>
          <w:sz w:val="22"/>
        </w:rPr>
        <w:t xml:space="preserve">　環境保全型農業直接支払交付金の配分及び収支決算に関すること。</w:t>
      </w:r>
    </w:p>
    <w:p w:rsidR="009B5C62" w:rsidRDefault="009B5C62">
      <w:pPr>
        <w:pStyle w:val="Word"/>
        <w:spacing w:line="305" w:lineRule="exact"/>
        <w:ind w:left="289" w:hanging="289"/>
        <w:rPr>
          <w:rFonts w:hint="default"/>
        </w:rPr>
      </w:pPr>
      <w:r>
        <w:rPr>
          <w:noProof/>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46355</wp:posOffset>
                </wp:positionV>
                <wp:extent cx="5562600" cy="9334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562600" cy="9334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B5C62" w:rsidRDefault="009E63E2">
                            <w:pPr>
                              <w:rPr>
                                <w:rFonts w:hint="default"/>
                              </w:rPr>
                            </w:pPr>
                            <w:r>
                              <w:t>＜</w:t>
                            </w:r>
                            <w:r w:rsidR="00406DC3">
                              <w:t>あらかじめ交付金の配分方法を定め</w:t>
                            </w:r>
                            <w:r w:rsidR="00FD2F5F">
                              <w:t>る</w:t>
                            </w:r>
                            <w:r>
                              <w:t>場合＞</w:t>
                            </w:r>
                          </w:p>
                          <w:p w:rsidR="009B5C62" w:rsidRDefault="009B5C62">
                            <w:pPr>
                              <w:rPr>
                                <w:rFonts w:hint="default"/>
                              </w:rPr>
                            </w:pPr>
                            <w:r>
                              <w:t>（交付金の配分）</w:t>
                            </w:r>
                          </w:p>
                          <w:p w:rsidR="009B5C62" w:rsidRDefault="009B5C62" w:rsidP="00035F95">
                            <w:pPr>
                              <w:ind w:left="228" w:hangingChars="100" w:hanging="228"/>
                              <w:rPr>
                                <w:rFonts w:hint="default"/>
                              </w:rPr>
                            </w:pPr>
                            <w:r>
                              <w:t>第○条　交付金は、年度ごとに全額を</w:t>
                            </w:r>
                            <w:r w:rsidR="00FD2F5F">
                              <w:t>構成員</w:t>
                            </w:r>
                            <w:r>
                              <w:t>に配分するものとし、配分額は</w:t>
                            </w:r>
                            <w:r w:rsidR="009E63E2">
                              <w:t>、</w:t>
                            </w:r>
                            <w:r>
                              <w:t>各</w:t>
                            </w:r>
                            <w:r w:rsidR="00CC232C">
                              <w:t>構成員</w:t>
                            </w:r>
                            <w:r w:rsidR="009E63E2">
                              <w:t>の</w:t>
                            </w:r>
                            <w:r>
                              <w:t>交付金の対象となる活動</w:t>
                            </w:r>
                            <w:r w:rsidR="009E63E2">
                              <w:t>の取組実績</w:t>
                            </w:r>
                            <w:r>
                              <w:t>に応じた額とする。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pt;margin-top:3.65pt;width:438pt;height: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" fillcolor="white [3201]" strokeweight=".5pt">
                <v:stroke dashstyle="dash"/>
                <v:textbox>
                  <w:txbxContent>
                    <w:p w:rsidR="009B5C62" w:rsidRDefault="009E63E2">
                      <w:pPr>
                        <w:rPr>
                          <w:rFonts w:hint="default"/>
                        </w:rPr>
                      </w:pPr>
                      <w:r>
                        <w:t>＜</w:t>
                      </w:r>
                      <w:r w:rsidR="00406DC3">
                        <w:t>あらかじめ交付金の配分方法を定め</w:t>
                      </w:r>
                      <w:r w:rsidR="00FD2F5F">
                        <w:t>る</w:t>
                      </w:r>
                      <w:r>
                        <w:t>場合＞</w:t>
                      </w:r>
                    </w:p>
                    <w:p w:rsidR="009B5C62" w:rsidRDefault="009B5C62">
                      <w:pPr>
                        <w:rPr>
                          <w:rFonts w:hint="default"/>
                        </w:rPr>
                      </w:pPr>
                      <w:r>
                        <w:t>（交付金の配分）</w:t>
                      </w:r>
                    </w:p>
                    <w:p w:rsidR="009B5C62" w:rsidRDefault="009B5C62" w:rsidP="00035F95">
                      <w:pPr>
                        <w:ind w:left="228" w:hangingChars="100" w:hanging="228"/>
                        <w:rPr>
                          <w:rFonts w:hint="default"/>
                        </w:rPr>
                      </w:pPr>
                      <w:r>
                        <w:t>第○条　交付金は、年度ごとに全額を</w:t>
                      </w:r>
                      <w:r w:rsidR="00FD2F5F">
                        <w:t>構成員</w:t>
                      </w:r>
                      <w:r>
                        <w:t>に配分するものとし、配分額は</w:t>
                      </w:r>
                      <w:r w:rsidR="009E63E2">
                        <w:t>、</w:t>
                      </w:r>
                      <w:r>
                        <w:t>各</w:t>
                      </w:r>
                      <w:r w:rsidR="00CC232C">
                        <w:t>構成員</w:t>
                      </w:r>
                      <w:r w:rsidR="009E63E2">
                        <w:t>の</w:t>
                      </w:r>
                      <w:r>
                        <w:t>交付金の対象となる活動</w:t>
                      </w:r>
                      <w:r w:rsidR="009E63E2">
                        <w:t>の取組実績</w:t>
                      </w:r>
                      <w:r>
                        <w:t>に応じた額とする。</w:t>
                      </w:r>
                    </w:p>
                  </w:txbxContent>
                </v:textbox>
              </v:shape>
            </w:pict>
          </mc:Fallback>
        </mc:AlternateContent>
      </w:r>
    </w:p>
    <w:p w:rsidR="009B5C62" w:rsidRDefault="009B5C62">
      <w:pPr>
        <w:pStyle w:val="Word"/>
        <w:spacing w:line="305" w:lineRule="exact"/>
        <w:ind w:left="289" w:hanging="289"/>
        <w:rPr>
          <w:rFonts w:hint="default"/>
        </w:rPr>
      </w:pPr>
    </w:p>
    <w:p w:rsidR="009B5C62" w:rsidRDefault="009B5C62">
      <w:pPr>
        <w:pStyle w:val="Word"/>
        <w:spacing w:line="305" w:lineRule="exact"/>
        <w:ind w:left="289" w:hanging="289"/>
        <w:rPr>
          <w:rFonts w:hint="default"/>
        </w:rPr>
      </w:pPr>
    </w:p>
    <w:p w:rsidR="009B5C62" w:rsidRDefault="009B5C62">
      <w:pPr>
        <w:pStyle w:val="Word"/>
        <w:spacing w:line="305" w:lineRule="exact"/>
        <w:ind w:left="289" w:hanging="289"/>
        <w:rPr>
          <w:rFonts w:hint="default"/>
        </w:rPr>
      </w:pPr>
    </w:p>
    <w:p w:rsidR="009B5C62" w:rsidRDefault="009B5C62">
      <w:pPr>
        <w:pStyle w:val="Word"/>
        <w:spacing w:line="305" w:lineRule="exact"/>
        <w:ind w:left="289" w:hanging="289"/>
        <w:rPr>
          <w:rFonts w:hint="default"/>
        </w:rPr>
      </w:pPr>
    </w:p>
    <w:p w:rsidR="009B5C62" w:rsidRDefault="009B5C62">
      <w:pPr>
        <w:pStyle w:val="Word"/>
        <w:spacing w:line="305" w:lineRule="exact"/>
        <w:ind w:left="289" w:hanging="289"/>
        <w:rPr>
          <w:rFonts w:hint="default"/>
        </w:rPr>
      </w:pPr>
    </w:p>
    <w:p w:rsidR="009B26AC" w:rsidRDefault="00BD165E">
      <w:pPr>
        <w:pStyle w:val="Word"/>
        <w:spacing w:line="305" w:lineRule="exact"/>
        <w:ind w:left="289" w:hanging="289"/>
        <w:rPr>
          <w:rFonts w:hint="default"/>
        </w:rPr>
      </w:pPr>
      <w:r>
        <w:rPr>
          <w:rFonts w:ascii="ＭＳ Ｐゴシック" w:eastAsia="ＭＳ Ｐゴシック" w:hAnsi="ＭＳ Ｐゴシック"/>
          <w:sz w:val="22"/>
        </w:rPr>
        <w:t>（書類及び帳簿の備付け）</w:t>
      </w:r>
    </w:p>
    <w:p w:rsidR="009B26AC" w:rsidRPr="00FA3334" w:rsidRDefault="00BD165E">
      <w:pPr>
        <w:pStyle w:val="Word"/>
        <w:spacing w:line="305" w:lineRule="exact"/>
        <w:ind w:left="289" w:hanging="289"/>
        <w:rPr>
          <w:rFonts w:hint="default"/>
          <w:color w:val="auto"/>
        </w:rPr>
      </w:pPr>
      <w:r w:rsidRPr="00FA3334">
        <w:rPr>
          <w:rFonts w:ascii="ＭＳ Ｐゴシック" w:eastAsia="ＭＳ Ｐゴシック" w:hAnsi="ＭＳ Ｐゴシック"/>
          <w:color w:val="auto"/>
          <w:sz w:val="22"/>
        </w:rPr>
        <w:t>第</w:t>
      </w:r>
      <w:r w:rsidR="00FA3334" w:rsidRPr="00FA3334">
        <w:rPr>
          <w:rFonts w:ascii="ＭＳ Ｐゴシック" w:eastAsia="ＭＳ Ｐゴシック" w:hAnsi="ＭＳ Ｐゴシック"/>
          <w:color w:val="auto"/>
          <w:sz w:val="22"/>
        </w:rPr>
        <w:t>４</w:t>
      </w:r>
      <w:r w:rsidRPr="00FA3334">
        <w:rPr>
          <w:rFonts w:ascii="ＭＳ Ｐゴシック" w:eastAsia="ＭＳ Ｐゴシック" w:hAnsi="ＭＳ Ｐゴシック"/>
          <w:color w:val="auto"/>
          <w:sz w:val="22"/>
        </w:rPr>
        <w:t>条</w:t>
      </w:r>
      <w:r w:rsidRPr="00FA3334">
        <w:rPr>
          <w:rFonts w:ascii="ＭＳ Ｐゴシック" w:eastAsia="ＭＳ Ｐゴシック" w:hAnsi="ＭＳ Ｐゴシック"/>
          <w:color w:val="auto"/>
          <w:w w:val="151"/>
          <w:sz w:val="22"/>
        </w:rPr>
        <w:t xml:space="preserve">　</w:t>
      </w:r>
      <w:r w:rsidRPr="00FA3334">
        <w:rPr>
          <w:rFonts w:ascii="ＭＳ 明朝" w:hAnsi="ＭＳ 明朝"/>
          <w:color w:val="auto"/>
          <w:sz w:val="22"/>
        </w:rPr>
        <w:t>団体は、</w:t>
      </w:r>
      <w:r w:rsidR="00FA3334" w:rsidRPr="00FA3334">
        <w:rPr>
          <w:rFonts w:ascii="ＭＳ 明朝" w:hAnsi="ＭＳ 明朝"/>
          <w:color w:val="auto"/>
          <w:sz w:val="22"/>
        </w:rPr>
        <w:t>規約</w:t>
      </w:r>
      <w:r w:rsidRPr="00FA3334">
        <w:rPr>
          <w:rFonts w:ascii="ＭＳ 明朝" w:hAnsi="ＭＳ 明朝"/>
          <w:color w:val="auto"/>
          <w:sz w:val="22"/>
        </w:rPr>
        <w:t>第２条の事務所に、</w:t>
      </w:r>
      <w:r w:rsidR="00FA3334" w:rsidRPr="00FA3334">
        <w:rPr>
          <w:rFonts w:ascii="ＭＳ 明朝" w:hAnsi="ＭＳ 明朝"/>
          <w:color w:val="auto"/>
          <w:sz w:val="22"/>
        </w:rPr>
        <w:t>交付金に係る証拠書類</w:t>
      </w:r>
      <w:r w:rsidRPr="00FA3334">
        <w:rPr>
          <w:rFonts w:ascii="ＭＳ 明朝" w:hAnsi="ＭＳ 明朝"/>
          <w:color w:val="auto"/>
          <w:sz w:val="22"/>
        </w:rPr>
        <w:t>を備え付けておかなければならない。</w:t>
      </w:r>
    </w:p>
    <w:p w:rsidR="009B26AC" w:rsidRDefault="009B26AC">
      <w:pPr>
        <w:pStyle w:val="Word"/>
        <w:spacing w:line="305" w:lineRule="exact"/>
        <w:ind w:left="289" w:hanging="289"/>
        <w:rPr>
          <w:rFonts w:hint="default"/>
        </w:rPr>
      </w:pPr>
    </w:p>
    <w:p w:rsidR="009B26AC" w:rsidRDefault="00BD165E">
      <w:pPr>
        <w:pStyle w:val="Word"/>
        <w:spacing w:line="305" w:lineRule="exact"/>
        <w:ind w:left="289" w:hanging="289"/>
        <w:rPr>
          <w:rFonts w:hint="default"/>
        </w:rPr>
      </w:pPr>
      <w:r>
        <w:rPr>
          <w:rFonts w:ascii="ＭＳ Ｐゴシック" w:eastAsia="ＭＳ Ｐゴシック" w:hAnsi="ＭＳ Ｐゴシック"/>
          <w:sz w:val="22"/>
        </w:rPr>
        <w:t>（書類の保存）</w:t>
      </w:r>
    </w:p>
    <w:p w:rsidR="009B26AC" w:rsidRDefault="00BD165E">
      <w:pPr>
        <w:pStyle w:val="Word"/>
        <w:spacing w:line="305" w:lineRule="exact"/>
        <w:ind w:left="289" w:hanging="289"/>
        <w:rPr>
          <w:rFonts w:hint="default"/>
        </w:rPr>
      </w:pPr>
      <w:r>
        <w:rPr>
          <w:rFonts w:ascii="ＭＳ Ｐゴシック" w:eastAsia="ＭＳ Ｐゴシック" w:hAnsi="ＭＳ Ｐゴシック"/>
          <w:sz w:val="22"/>
        </w:rPr>
        <w:t>第</w:t>
      </w:r>
      <w:r w:rsidR="00FA3334">
        <w:rPr>
          <w:rFonts w:ascii="ＭＳ Ｐゴシック" w:eastAsia="ＭＳ Ｐゴシック" w:hAnsi="ＭＳ Ｐゴシック"/>
          <w:sz w:val="22"/>
        </w:rPr>
        <w:t>５</w:t>
      </w:r>
      <w:r>
        <w:rPr>
          <w:rFonts w:ascii="ＭＳ Ｐゴシック" w:eastAsia="ＭＳ Ｐゴシック" w:hAnsi="ＭＳ Ｐゴシック"/>
          <w:sz w:val="22"/>
        </w:rPr>
        <w:t>条</w:t>
      </w:r>
      <w:r>
        <w:rPr>
          <w:rFonts w:ascii="ＭＳ Ｐゴシック" w:eastAsia="ＭＳ Ｐゴシック" w:hAnsi="ＭＳ Ｐゴシック"/>
          <w:w w:val="151"/>
          <w:sz w:val="22"/>
        </w:rPr>
        <w:t xml:space="preserve">　</w:t>
      </w:r>
      <w:r>
        <w:rPr>
          <w:rFonts w:ascii="ＭＳ 明朝" w:hAnsi="ＭＳ 明朝"/>
          <w:sz w:val="22"/>
        </w:rPr>
        <w:t>団体は、前条に掲げる書類を事業終了年度の翌年度から５年間保存することとする。</w:t>
      </w:r>
    </w:p>
    <w:p w:rsidR="009B26AC" w:rsidRPr="00FA3334" w:rsidRDefault="009B26AC">
      <w:pPr>
        <w:pStyle w:val="Word"/>
        <w:spacing w:line="305" w:lineRule="exact"/>
        <w:ind w:left="289" w:hanging="289"/>
        <w:rPr>
          <w:rFonts w:hint="default"/>
        </w:rPr>
      </w:pPr>
    </w:p>
    <w:p w:rsidR="009B26AC" w:rsidRDefault="00BD165E">
      <w:pPr>
        <w:pStyle w:val="Word"/>
        <w:spacing w:line="305" w:lineRule="exact"/>
        <w:rPr>
          <w:rFonts w:hint="default"/>
        </w:rPr>
      </w:pPr>
      <w:r>
        <w:rPr>
          <w:rFonts w:ascii="ＭＳ Ｐゴシック" w:eastAsia="ＭＳ Ｐゴシック" w:hAnsi="ＭＳ Ｐゴシック"/>
          <w:sz w:val="22"/>
        </w:rPr>
        <w:t>（</w:t>
      </w:r>
      <w:r w:rsidR="001677F2">
        <w:rPr>
          <w:rFonts w:ascii="ＭＳ Ｐゴシック" w:eastAsia="ＭＳ Ｐゴシック" w:hAnsi="ＭＳ Ｐゴシック"/>
          <w:sz w:val="22"/>
        </w:rPr>
        <w:t>交付金の</w:t>
      </w:r>
      <w:r w:rsidR="00BF5770">
        <w:rPr>
          <w:rFonts w:ascii="ＭＳ Ｐゴシック" w:eastAsia="ＭＳ Ｐゴシック" w:hAnsi="ＭＳ Ｐゴシック"/>
          <w:sz w:val="22"/>
        </w:rPr>
        <w:t>支出</w:t>
      </w:r>
      <w:r>
        <w:rPr>
          <w:rFonts w:ascii="ＭＳ Ｐゴシック" w:eastAsia="ＭＳ Ｐゴシック" w:hAnsi="ＭＳ Ｐゴシック"/>
          <w:sz w:val="22"/>
        </w:rPr>
        <w:t>）</w:t>
      </w:r>
    </w:p>
    <w:p w:rsidR="009B26AC" w:rsidRDefault="00BD165E">
      <w:pPr>
        <w:pStyle w:val="Word"/>
        <w:spacing w:line="305" w:lineRule="exact"/>
        <w:ind w:left="289" w:hanging="289"/>
        <w:rPr>
          <w:rFonts w:hint="default"/>
        </w:rPr>
      </w:pPr>
      <w:r>
        <w:rPr>
          <w:rFonts w:ascii="ＭＳ Ｐゴシック" w:eastAsia="ＭＳ Ｐゴシック" w:hAnsi="ＭＳ Ｐゴシック"/>
          <w:sz w:val="22"/>
        </w:rPr>
        <w:t>第</w:t>
      </w:r>
      <w:r w:rsidR="00BF5770">
        <w:rPr>
          <w:rFonts w:ascii="ＭＳ Ｐゴシック" w:eastAsia="ＭＳ Ｐゴシック" w:hAnsi="ＭＳ Ｐゴシック"/>
          <w:sz w:val="22"/>
        </w:rPr>
        <w:t>６</w:t>
      </w:r>
      <w:r>
        <w:rPr>
          <w:rFonts w:ascii="ＭＳ Ｐゴシック" w:eastAsia="ＭＳ Ｐゴシック" w:hAnsi="ＭＳ Ｐゴシック"/>
          <w:sz w:val="22"/>
        </w:rPr>
        <w:t>条</w:t>
      </w:r>
      <w:r>
        <w:rPr>
          <w:rFonts w:ascii="ＭＳ Ｐゴシック" w:eastAsia="ＭＳ Ｐゴシック" w:hAnsi="ＭＳ Ｐゴシック"/>
          <w:w w:val="151"/>
          <w:sz w:val="22"/>
        </w:rPr>
        <w:t xml:space="preserve">　</w:t>
      </w:r>
      <w:r w:rsidR="00BF5770">
        <w:rPr>
          <w:rFonts w:ascii="ＭＳ 明朝" w:hAnsi="ＭＳ 明朝"/>
          <w:sz w:val="22"/>
        </w:rPr>
        <w:t>交付金の支出にあたっては、</w:t>
      </w:r>
      <w:r>
        <w:rPr>
          <w:rFonts w:ascii="ＭＳ 明朝" w:hAnsi="ＭＳ 明朝"/>
          <w:sz w:val="22"/>
        </w:rPr>
        <w:t>受取人の領収証を徴収しなければならない。た</w:t>
      </w:r>
      <w:r>
        <w:rPr>
          <w:rFonts w:ascii="ＭＳ 明朝" w:hAnsi="ＭＳ 明朝"/>
          <w:sz w:val="22"/>
        </w:rPr>
        <w:lastRenderedPageBreak/>
        <w:t>だし、領収証の徴収が困難な場合には、レシート等をもってこれに代えることができる｡</w:t>
      </w:r>
    </w:p>
    <w:p w:rsidR="009B26AC" w:rsidRDefault="00BD165E">
      <w:pPr>
        <w:pStyle w:val="Word"/>
        <w:spacing w:line="305" w:lineRule="exact"/>
        <w:ind w:left="289" w:hanging="289"/>
        <w:rPr>
          <w:rFonts w:hint="default"/>
        </w:rPr>
      </w:pPr>
      <w:r>
        <w:rPr>
          <w:rFonts w:ascii="ＭＳ 明朝" w:hAnsi="ＭＳ 明朝"/>
          <w:sz w:val="22"/>
        </w:rPr>
        <w:t>２　金融機関への振込の方法により支払を行うときは、取扱金融機関の振込金受取書</w:t>
      </w:r>
      <w:r w:rsidR="00BF5770">
        <w:rPr>
          <w:rFonts w:ascii="ＭＳ 明朝" w:hAnsi="ＭＳ 明朝"/>
          <w:sz w:val="22"/>
        </w:rPr>
        <w:t>等、振込を証明する書類</w:t>
      </w:r>
      <w:r>
        <w:rPr>
          <w:rFonts w:ascii="ＭＳ 明朝" w:hAnsi="ＭＳ 明朝"/>
          <w:sz w:val="22"/>
        </w:rPr>
        <w:t>をもって支払先の領収証に代えることができる｡</w:t>
      </w:r>
    </w:p>
    <w:p w:rsidR="009B26AC" w:rsidRDefault="009B26AC">
      <w:pPr>
        <w:pStyle w:val="Word"/>
        <w:spacing w:line="305" w:lineRule="exact"/>
        <w:ind w:left="289" w:hanging="289"/>
        <w:rPr>
          <w:rFonts w:hint="default"/>
        </w:rPr>
      </w:pPr>
    </w:p>
    <w:p w:rsidR="00BF5770" w:rsidRDefault="00BF5770" w:rsidP="00BF5770">
      <w:pPr>
        <w:pStyle w:val="Word"/>
        <w:spacing w:line="305" w:lineRule="exact"/>
        <w:rPr>
          <w:rFonts w:hint="default"/>
        </w:rPr>
      </w:pPr>
      <w:r>
        <w:rPr>
          <w:rFonts w:ascii="ＭＳ Ｐゴシック" w:eastAsia="ＭＳ Ｐゴシック" w:hAnsi="ＭＳ Ｐゴシック"/>
          <w:sz w:val="22"/>
        </w:rPr>
        <w:t>（その他）</w:t>
      </w:r>
    </w:p>
    <w:p w:rsidR="009B26AC" w:rsidRDefault="00BF5770" w:rsidP="00BF5770">
      <w:pPr>
        <w:pStyle w:val="Word"/>
        <w:spacing w:line="305" w:lineRule="exact"/>
        <w:ind w:left="289" w:hanging="289"/>
        <w:rPr>
          <w:rFonts w:ascii="ＭＳ 明朝" w:hAnsi="ＭＳ 明朝" w:hint="default"/>
          <w:sz w:val="22"/>
        </w:rPr>
      </w:pPr>
      <w:r>
        <w:rPr>
          <w:rFonts w:ascii="ＭＳ Ｐゴシック" w:eastAsia="ＭＳ Ｐゴシック" w:hAnsi="ＭＳ Ｐゴシック"/>
          <w:sz w:val="22"/>
        </w:rPr>
        <w:t>第７条</w:t>
      </w:r>
      <w:r>
        <w:rPr>
          <w:rFonts w:ascii="ＭＳ Ｐゴシック" w:eastAsia="ＭＳ Ｐゴシック" w:hAnsi="ＭＳ Ｐゴシック"/>
          <w:w w:val="151"/>
          <w:sz w:val="22"/>
        </w:rPr>
        <w:t xml:space="preserve">　</w:t>
      </w:r>
      <w:r>
        <w:rPr>
          <w:rFonts w:ascii="ＭＳ 明朝" w:hAnsi="ＭＳ 明朝"/>
          <w:sz w:val="22"/>
        </w:rPr>
        <w:t>交付金の事業の実施にあたっては、この細則に定めるもののほか、○○市環境保全型農業直接支払交付金交付要綱を遵守するものとする。</w:t>
      </w:r>
    </w:p>
    <w:p w:rsidR="00BF5770" w:rsidRDefault="00BF5770" w:rsidP="00BF5770">
      <w:pPr>
        <w:pStyle w:val="Word"/>
        <w:spacing w:line="305" w:lineRule="exact"/>
        <w:ind w:left="289" w:hanging="289"/>
        <w:rPr>
          <w:rFonts w:ascii="ＭＳ 明朝" w:hAnsi="ＭＳ 明朝" w:hint="default"/>
          <w:sz w:val="22"/>
        </w:rPr>
      </w:pPr>
    </w:p>
    <w:p w:rsidR="00BF5770" w:rsidRDefault="00BF5770" w:rsidP="00BF5770">
      <w:pPr>
        <w:pStyle w:val="Word"/>
        <w:spacing w:line="305" w:lineRule="exact"/>
        <w:ind w:left="289" w:hanging="289"/>
        <w:rPr>
          <w:rFonts w:hint="default"/>
        </w:rPr>
      </w:pPr>
    </w:p>
    <w:p w:rsidR="009B26AC" w:rsidRDefault="00BD165E">
      <w:pPr>
        <w:pStyle w:val="Word"/>
        <w:spacing w:line="305" w:lineRule="exact"/>
        <w:ind w:left="289" w:hanging="289"/>
        <w:rPr>
          <w:rFonts w:hint="default"/>
        </w:rPr>
      </w:pP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附</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則</w:t>
      </w:r>
    </w:p>
    <w:p w:rsidR="009B26AC" w:rsidRDefault="00BD165E">
      <w:pPr>
        <w:pStyle w:val="Word"/>
        <w:spacing w:line="305" w:lineRule="exact"/>
        <w:ind w:left="289" w:hanging="289"/>
        <w:rPr>
          <w:rFonts w:hint="default"/>
        </w:rPr>
      </w:pPr>
      <w:r>
        <w:rPr>
          <w:rFonts w:ascii="ＭＳ 明朝" w:hAnsi="ＭＳ 明朝"/>
          <w:sz w:val="22"/>
        </w:rPr>
        <w:t>１　この</w:t>
      </w:r>
      <w:r w:rsidR="00662DB6">
        <w:rPr>
          <w:rFonts w:ascii="ＭＳ 明朝" w:hAnsi="ＭＳ 明朝"/>
          <w:sz w:val="22"/>
        </w:rPr>
        <w:t>細則</w:t>
      </w:r>
      <w:r w:rsidR="00B02F70">
        <w:rPr>
          <w:rFonts w:ascii="ＭＳ 明朝" w:hAnsi="ＭＳ 明朝"/>
          <w:sz w:val="22"/>
        </w:rPr>
        <w:t>は、〇</w:t>
      </w:r>
      <w:r>
        <w:rPr>
          <w:rFonts w:ascii="ＭＳ 明朝" w:hAnsi="ＭＳ 明朝"/>
          <w:sz w:val="22"/>
        </w:rPr>
        <w:t>年○月○日</w:t>
      </w:r>
      <w:r w:rsidR="00FA3334">
        <w:rPr>
          <w:rFonts w:ascii="ＭＳ 明朝" w:hAnsi="ＭＳ 明朝"/>
          <w:sz w:val="22"/>
        </w:rPr>
        <w:t>をもって定める。</w:t>
      </w:r>
    </w:p>
    <w:sectPr w:rsidR="009B26AC">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417" w:bottom="1701" w:left="1417" w:header="1134" w:footer="1020" w:gutter="0"/>
      <w:cols w:space="720"/>
      <w:docGrid w:type="linesAndChars" w:linePitch="343"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198" w:rsidRDefault="00B35198">
      <w:pPr>
        <w:spacing w:before="358"/>
        <w:rPr>
          <w:rFonts w:hint="default"/>
        </w:rPr>
      </w:pPr>
      <w:r>
        <w:continuationSeparator/>
      </w:r>
    </w:p>
  </w:endnote>
  <w:endnote w:type="continuationSeparator" w:id="0">
    <w:p w:rsidR="00B35198" w:rsidRDefault="00B3519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6AC" w:rsidRDefault="00BD165E">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B26AC" w:rsidRDefault="009B26A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6AC" w:rsidRDefault="00BD165E">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0D0DB9">
      <w:rPr>
        <w:rFonts w:hint="default"/>
        <w:noProof/>
      </w:rPr>
      <w:t>1</w:t>
    </w:r>
    <w:r>
      <w:fldChar w:fldCharType="end"/>
    </w:r>
    <w:r>
      <w:t xml:space="preserve"> -</w:t>
    </w:r>
  </w:p>
  <w:p w:rsidR="009B26AC" w:rsidRDefault="009B26AC">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DB9" w:rsidRDefault="000D0DB9">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198" w:rsidRDefault="00B35198">
      <w:pPr>
        <w:spacing w:before="358"/>
        <w:rPr>
          <w:rFonts w:hint="default"/>
        </w:rPr>
      </w:pPr>
      <w:r>
        <w:continuationSeparator/>
      </w:r>
    </w:p>
  </w:footnote>
  <w:footnote w:type="continuationSeparator" w:id="0">
    <w:p w:rsidR="00B35198" w:rsidRDefault="00B35198">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DB9" w:rsidRDefault="000D0DB9">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DB9" w:rsidRDefault="000D0DB9">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DB9" w:rsidRDefault="000D0DB9">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defaultTabStop w:val="907"/>
  <w:hyphenationZone w:val="0"/>
  <w:drawingGridHorizontalSpacing w:val="400"/>
  <w:drawingGridVerticalSpacing w:val="34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B7"/>
    <w:rsid w:val="00035F95"/>
    <w:rsid w:val="000D0DB9"/>
    <w:rsid w:val="000D1966"/>
    <w:rsid w:val="001677F2"/>
    <w:rsid w:val="003270E4"/>
    <w:rsid w:val="0034791C"/>
    <w:rsid w:val="00352E04"/>
    <w:rsid w:val="00406DC3"/>
    <w:rsid w:val="00534C79"/>
    <w:rsid w:val="00554882"/>
    <w:rsid w:val="005F6AFF"/>
    <w:rsid w:val="00662DB6"/>
    <w:rsid w:val="006B7616"/>
    <w:rsid w:val="00927F29"/>
    <w:rsid w:val="009615B4"/>
    <w:rsid w:val="009B26AC"/>
    <w:rsid w:val="009B5C62"/>
    <w:rsid w:val="009E63E2"/>
    <w:rsid w:val="00A25448"/>
    <w:rsid w:val="00A91D93"/>
    <w:rsid w:val="00B02F70"/>
    <w:rsid w:val="00B26F6B"/>
    <w:rsid w:val="00B35198"/>
    <w:rsid w:val="00BD165E"/>
    <w:rsid w:val="00BF5770"/>
    <w:rsid w:val="00CC232C"/>
    <w:rsid w:val="00DA4837"/>
    <w:rsid w:val="00EB048E"/>
    <w:rsid w:val="00F66AB7"/>
    <w:rsid w:val="00F865F4"/>
    <w:rsid w:val="00FA3334"/>
    <w:rsid w:val="00FD2F5F"/>
    <w:rsid w:val="00FD4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sz w:val="20"/>
    </w:rPr>
  </w:style>
  <w:style w:type="paragraph" w:styleId="a3">
    <w:name w:val="header"/>
    <w:basedOn w:val="a"/>
    <w:link w:val="a4"/>
    <w:uiPriority w:val="99"/>
    <w:unhideWhenUsed/>
    <w:rsid w:val="000D0DB9"/>
    <w:pPr>
      <w:tabs>
        <w:tab w:val="center" w:pos="4252"/>
        <w:tab w:val="right" w:pos="8504"/>
      </w:tabs>
      <w:snapToGrid w:val="0"/>
    </w:pPr>
  </w:style>
  <w:style w:type="character" w:customStyle="1" w:styleId="a4">
    <w:name w:val="ヘッダー (文字)"/>
    <w:basedOn w:val="a0"/>
    <w:link w:val="a3"/>
    <w:uiPriority w:val="99"/>
    <w:rsid w:val="000D0DB9"/>
    <w:rPr>
      <w:rFonts w:ascii="Times New Roman" w:hAnsi="Times New Roman"/>
      <w:color w:val="000000"/>
      <w:sz w:val="21"/>
    </w:rPr>
  </w:style>
  <w:style w:type="paragraph" w:styleId="a5">
    <w:name w:val="footer"/>
    <w:basedOn w:val="a"/>
    <w:link w:val="a6"/>
    <w:uiPriority w:val="99"/>
    <w:unhideWhenUsed/>
    <w:rsid w:val="000D0DB9"/>
    <w:pPr>
      <w:tabs>
        <w:tab w:val="center" w:pos="4252"/>
        <w:tab w:val="right" w:pos="8504"/>
      </w:tabs>
      <w:snapToGrid w:val="0"/>
    </w:pPr>
  </w:style>
  <w:style w:type="character" w:customStyle="1" w:styleId="a6">
    <w:name w:val="フッター (文字)"/>
    <w:basedOn w:val="a0"/>
    <w:link w:val="a5"/>
    <w:uiPriority w:val="99"/>
    <w:rsid w:val="000D0DB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2022-10-07T07:29:00Z</dcterms:created>
  <dcterms:modified xsi:type="dcterms:W3CDTF">2022-10-07T07:29:00Z</dcterms:modified>
</cp:coreProperties>
</file>