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91" w:rsidRPr="00703A7D" w:rsidRDefault="0010395C" w:rsidP="00703A7D">
      <w:pPr>
        <w:jc w:val="right"/>
        <w:rPr>
          <w:lang w:eastAsia="zh-CN"/>
        </w:rPr>
      </w:pPr>
      <w:r w:rsidRPr="00703A7D">
        <w:rPr>
          <w:rFonts w:hint="eastAsia"/>
          <w:lang w:eastAsia="zh-CN"/>
        </w:rPr>
        <w:t xml:space="preserve">　　</w:t>
      </w:r>
      <w:r w:rsidR="00E37E19">
        <w:rPr>
          <w:rFonts w:hint="eastAsia"/>
          <w:lang w:eastAsia="zh-CN"/>
        </w:rPr>
        <w:t>７伊地</w:t>
      </w:r>
      <w:r w:rsidR="001C4A91" w:rsidRPr="00703A7D">
        <w:rPr>
          <w:rFonts w:hint="eastAsia"/>
          <w:lang w:eastAsia="zh-CN"/>
        </w:rPr>
        <w:t>第</w:t>
      </w:r>
      <w:r w:rsidR="00E37E19">
        <w:rPr>
          <w:rFonts w:hint="eastAsia"/>
          <w:lang w:eastAsia="zh-CN"/>
        </w:rPr>
        <w:t>21</w:t>
      </w:r>
      <w:r w:rsidR="001C4A91" w:rsidRPr="00703A7D">
        <w:rPr>
          <w:rFonts w:hint="eastAsia"/>
          <w:lang w:eastAsia="zh-CN"/>
        </w:rPr>
        <w:t>号</w:t>
      </w:r>
    </w:p>
    <w:p w:rsidR="004B49A5" w:rsidRDefault="00703A7D" w:rsidP="00703A7D">
      <w:pPr>
        <w:jc w:val="right"/>
        <w:rPr>
          <w:color w:val="auto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82063E">
        <w:rPr>
          <w:rFonts w:hint="eastAsia"/>
          <w:lang w:eastAsia="zh-CN"/>
        </w:rPr>
        <w:t>令和</w:t>
      </w:r>
      <w:r w:rsidR="00E37E19">
        <w:rPr>
          <w:rFonts w:hint="eastAsia"/>
          <w:lang w:eastAsia="zh-CN"/>
        </w:rPr>
        <w:t>７</w:t>
      </w:r>
      <w:r w:rsidR="004B49A5" w:rsidRPr="00703A7D">
        <w:rPr>
          <w:rFonts w:hint="eastAsia"/>
          <w:lang w:eastAsia="zh-CN"/>
        </w:rPr>
        <w:t>年</w:t>
      </w:r>
      <w:r w:rsidR="00532099">
        <w:rPr>
          <w:rFonts w:hint="eastAsia"/>
          <w:lang w:eastAsia="zh-CN"/>
        </w:rPr>
        <w:t>４</w:t>
      </w:r>
      <w:r w:rsidR="004B49A5" w:rsidRPr="00703A7D">
        <w:rPr>
          <w:rFonts w:hint="eastAsia"/>
          <w:lang w:eastAsia="zh-CN"/>
        </w:rPr>
        <w:t>月</w:t>
      </w:r>
      <w:r w:rsidR="00A17504">
        <w:rPr>
          <w:rFonts w:hint="eastAsia"/>
          <w:lang w:eastAsia="zh-CN"/>
        </w:rPr>
        <w:t>７</w:t>
      </w:r>
      <w:r>
        <w:rPr>
          <w:rFonts w:hint="eastAsia"/>
          <w:color w:val="auto"/>
          <w:lang w:eastAsia="zh-CN"/>
        </w:rPr>
        <w:t>日</w:t>
      </w:r>
    </w:p>
    <w:p w:rsidR="00703A7D" w:rsidRPr="00703A7D" w:rsidRDefault="00703A7D" w:rsidP="00703A7D">
      <w:pPr>
        <w:jc w:val="right"/>
        <w:rPr>
          <w:rFonts w:ascii="Times New Roman"/>
          <w:color w:val="auto"/>
          <w:lang w:eastAsia="zh-CN"/>
        </w:rPr>
      </w:pPr>
    </w:p>
    <w:p w:rsidR="004B49A5" w:rsidRPr="00703A7D" w:rsidRDefault="004B49A5" w:rsidP="00703A7D">
      <w:pPr>
        <w:rPr>
          <w:lang w:eastAsia="zh-CN"/>
        </w:rPr>
      </w:pPr>
      <w:r w:rsidRPr="00703A7D">
        <w:rPr>
          <w:rFonts w:hint="eastAsia"/>
          <w:lang w:eastAsia="zh-CN"/>
        </w:rPr>
        <w:t xml:space="preserve">　区</w:t>
      </w:r>
      <w:r w:rsidR="00392B31" w:rsidRPr="00703A7D">
        <w:rPr>
          <w:rFonts w:hint="eastAsia"/>
          <w:lang w:eastAsia="zh-CN"/>
        </w:rPr>
        <w:t xml:space="preserve">　</w:t>
      </w:r>
      <w:r w:rsidRPr="00703A7D">
        <w:rPr>
          <w:rFonts w:hint="eastAsia"/>
          <w:lang w:eastAsia="zh-CN"/>
        </w:rPr>
        <w:t>長</w:t>
      </w:r>
      <w:r w:rsidR="00392B31" w:rsidRPr="00703A7D">
        <w:rPr>
          <w:rFonts w:hint="eastAsia"/>
          <w:lang w:eastAsia="zh-CN"/>
        </w:rPr>
        <w:t xml:space="preserve">　</w:t>
      </w:r>
      <w:r w:rsidRPr="00703A7D">
        <w:rPr>
          <w:rFonts w:hint="eastAsia"/>
          <w:lang w:eastAsia="zh-CN"/>
        </w:rPr>
        <w:t>各</w:t>
      </w:r>
      <w:r w:rsidR="00392B31" w:rsidRPr="00703A7D">
        <w:rPr>
          <w:rFonts w:hint="eastAsia"/>
          <w:lang w:eastAsia="zh-CN"/>
        </w:rPr>
        <w:t xml:space="preserve">　</w:t>
      </w:r>
      <w:r w:rsidRPr="00703A7D">
        <w:rPr>
          <w:rFonts w:hint="eastAsia"/>
          <w:lang w:eastAsia="zh-CN"/>
        </w:rPr>
        <w:t>位</w:t>
      </w:r>
    </w:p>
    <w:p w:rsidR="004B49A5" w:rsidRPr="00703A7D" w:rsidRDefault="000568E3" w:rsidP="00703A7D">
      <w:pPr>
        <w:jc w:val="right"/>
        <w:rPr>
          <w:lang w:eastAsia="zh-CN"/>
        </w:rPr>
      </w:pPr>
      <w:r w:rsidRPr="00703A7D">
        <w:rPr>
          <w:rFonts w:hint="eastAsia"/>
          <w:lang w:eastAsia="zh-CN"/>
        </w:rPr>
        <w:t xml:space="preserve">　</w:t>
      </w:r>
      <w:r w:rsidR="004B49A5" w:rsidRPr="00703A7D">
        <w:rPr>
          <w:rFonts w:hint="eastAsia"/>
          <w:lang w:eastAsia="zh-CN"/>
        </w:rPr>
        <w:t xml:space="preserve">伊那市長　</w:t>
      </w:r>
      <w:r w:rsidR="00A86058" w:rsidRPr="00703A7D">
        <w:rPr>
          <w:rFonts w:hint="eastAsia"/>
          <w:lang w:eastAsia="zh-CN"/>
        </w:rPr>
        <w:t xml:space="preserve">白鳥　</w:t>
      </w:r>
      <w:r w:rsidR="00FD7CAD" w:rsidRPr="00703A7D">
        <w:rPr>
          <w:rFonts w:hint="eastAsia"/>
          <w:lang w:eastAsia="zh-CN"/>
        </w:rPr>
        <w:t xml:space="preserve"> </w:t>
      </w:r>
      <w:r w:rsidR="00A86058" w:rsidRPr="00703A7D">
        <w:rPr>
          <w:rFonts w:hint="eastAsia"/>
          <w:lang w:eastAsia="zh-CN"/>
        </w:rPr>
        <w:t xml:space="preserve">孝　</w:t>
      </w:r>
    </w:p>
    <w:p w:rsidR="004B49A5" w:rsidRPr="00703A7D" w:rsidRDefault="004B49A5" w:rsidP="00703A7D">
      <w:pPr>
        <w:jc w:val="right"/>
        <w:rPr>
          <w:lang w:eastAsia="zh-CN"/>
        </w:rPr>
      </w:pPr>
    </w:p>
    <w:p w:rsidR="004B49A5" w:rsidRPr="00703A7D" w:rsidRDefault="004B49A5" w:rsidP="00703A7D">
      <w:pPr>
        <w:jc w:val="center"/>
      </w:pPr>
      <w:r w:rsidRPr="00703A7D">
        <w:rPr>
          <w:rFonts w:hint="eastAsia"/>
        </w:rPr>
        <w:t>地区役員等</w:t>
      </w:r>
      <w:r w:rsidR="004D18C2" w:rsidRPr="00703A7D">
        <w:rPr>
          <w:rFonts w:hint="eastAsia"/>
        </w:rPr>
        <w:t>への</w:t>
      </w:r>
      <w:r w:rsidR="00577A87" w:rsidRPr="00703A7D">
        <w:rPr>
          <w:rFonts w:hint="eastAsia"/>
        </w:rPr>
        <w:t>女性登用</w:t>
      </w:r>
      <w:r w:rsidR="003D1999" w:rsidRPr="00703A7D">
        <w:rPr>
          <w:rFonts w:hint="eastAsia"/>
        </w:rPr>
        <w:t>状況の</w:t>
      </w:r>
      <w:r w:rsidR="008A0B5F" w:rsidRPr="00703A7D">
        <w:rPr>
          <w:rFonts w:hint="eastAsia"/>
        </w:rPr>
        <w:t>調査</w:t>
      </w:r>
      <w:r w:rsidR="00577A87" w:rsidRPr="00703A7D">
        <w:rPr>
          <w:rFonts w:hint="eastAsia"/>
        </w:rPr>
        <w:t>について</w:t>
      </w:r>
    </w:p>
    <w:p w:rsidR="004B49A5" w:rsidRPr="00703A7D" w:rsidRDefault="004B49A5" w:rsidP="00703A7D">
      <w:pPr>
        <w:jc w:val="center"/>
      </w:pPr>
    </w:p>
    <w:p w:rsidR="009D6ED9" w:rsidRPr="00703A7D" w:rsidRDefault="00703A7D" w:rsidP="00703A7D">
      <w:r w:rsidRPr="00703A7D">
        <w:rPr>
          <w:rFonts w:hint="eastAsia"/>
        </w:rPr>
        <w:t xml:space="preserve">　</w:t>
      </w:r>
      <w:r w:rsidR="00532099">
        <w:rPr>
          <w:rFonts w:hint="eastAsia"/>
        </w:rPr>
        <w:t>陽春</w:t>
      </w:r>
      <w:r w:rsidR="004D172C" w:rsidRPr="00703A7D">
        <w:rPr>
          <w:rFonts w:hint="eastAsia"/>
        </w:rPr>
        <w:t>の</w:t>
      </w:r>
      <w:r w:rsidR="00D32C03" w:rsidRPr="00703A7D">
        <w:rPr>
          <w:rFonts w:hint="eastAsia"/>
        </w:rPr>
        <w:t>候</w:t>
      </w:r>
      <w:r w:rsidR="004B49A5" w:rsidRPr="00703A7D">
        <w:rPr>
          <w:rFonts w:hint="eastAsia"/>
        </w:rPr>
        <w:t>、皆様にはますますご</w:t>
      </w:r>
      <w:r w:rsidR="004D18C2" w:rsidRPr="00703A7D">
        <w:rPr>
          <w:rFonts w:hint="eastAsia"/>
        </w:rPr>
        <w:t>健勝</w:t>
      </w:r>
      <w:r w:rsidR="004B49A5" w:rsidRPr="00703A7D">
        <w:rPr>
          <w:rFonts w:hint="eastAsia"/>
        </w:rPr>
        <w:t>のこととお喜び申し上げます。</w:t>
      </w:r>
    </w:p>
    <w:p w:rsidR="004B49A5" w:rsidRPr="00703A7D" w:rsidRDefault="00703A7D" w:rsidP="00703A7D">
      <w:r w:rsidRPr="00703A7D">
        <w:rPr>
          <w:rFonts w:hint="eastAsia"/>
        </w:rPr>
        <w:t xml:space="preserve">　</w:t>
      </w:r>
      <w:r w:rsidR="00567E91" w:rsidRPr="00703A7D">
        <w:rPr>
          <w:rFonts w:hint="eastAsia"/>
        </w:rPr>
        <w:t>また、</w:t>
      </w:r>
      <w:r w:rsidR="009D6ED9" w:rsidRPr="00703A7D">
        <w:rPr>
          <w:rFonts w:hint="eastAsia"/>
        </w:rPr>
        <w:t>日頃</w:t>
      </w:r>
      <w:r w:rsidR="00567E91" w:rsidRPr="00703A7D">
        <w:rPr>
          <w:rFonts w:hint="eastAsia"/>
        </w:rPr>
        <w:t>から</w:t>
      </w:r>
      <w:r w:rsidR="004B49A5" w:rsidRPr="00703A7D">
        <w:rPr>
          <w:rFonts w:hint="eastAsia"/>
        </w:rPr>
        <w:t>市政発展のため格別のご尽力を賜り心から感謝申し上げます。</w:t>
      </w:r>
    </w:p>
    <w:p w:rsidR="007D0E95" w:rsidRPr="00703A7D" w:rsidRDefault="004B49A5" w:rsidP="00703A7D">
      <w:r w:rsidRPr="00703A7D">
        <w:rPr>
          <w:rFonts w:hint="eastAsia"/>
        </w:rPr>
        <w:t xml:space="preserve">　さて、</w:t>
      </w:r>
      <w:r w:rsidR="007D0E95" w:rsidRPr="00703A7D">
        <w:rPr>
          <w:rFonts w:hint="eastAsia"/>
        </w:rPr>
        <w:t>男女共同参画は少子高齢化や人口減少</w:t>
      </w:r>
      <w:r w:rsidR="00A74484" w:rsidRPr="00703A7D">
        <w:rPr>
          <w:rFonts w:hint="eastAsia"/>
        </w:rPr>
        <w:t>が進行する中で</w:t>
      </w:r>
      <w:r w:rsidR="007D0E95" w:rsidRPr="00703A7D">
        <w:rPr>
          <w:rFonts w:hint="eastAsia"/>
        </w:rPr>
        <w:t>、地域社会の持続と</w:t>
      </w:r>
      <w:r w:rsidR="0093357E" w:rsidRPr="00703A7D">
        <w:rPr>
          <w:rFonts w:hint="eastAsia"/>
        </w:rPr>
        <w:t>活力創造に欠くことのできない取組</w:t>
      </w:r>
      <w:r w:rsidR="007D0E95" w:rsidRPr="00703A7D">
        <w:rPr>
          <w:rFonts w:hint="eastAsia"/>
        </w:rPr>
        <w:t>とされています。</w:t>
      </w:r>
    </w:p>
    <w:p w:rsidR="005D2271" w:rsidRPr="00703A7D" w:rsidRDefault="00703A7D" w:rsidP="00703A7D">
      <w:r w:rsidRPr="00703A7D">
        <w:rPr>
          <w:rFonts w:hint="eastAsia"/>
        </w:rPr>
        <w:t xml:space="preserve">　</w:t>
      </w:r>
      <w:r>
        <w:rPr>
          <w:rFonts w:hint="eastAsia"/>
        </w:rPr>
        <w:t>伊那市</w:t>
      </w:r>
      <w:r w:rsidR="00045AA5" w:rsidRPr="00703A7D">
        <w:rPr>
          <w:rFonts w:hint="eastAsia"/>
        </w:rPr>
        <w:t>では、</w:t>
      </w:r>
      <w:r w:rsidR="004D18C2" w:rsidRPr="00703A7D">
        <w:rPr>
          <w:rFonts w:hint="eastAsia"/>
        </w:rPr>
        <w:t>「</w:t>
      </w:r>
      <w:r w:rsidR="00DF73F6" w:rsidRPr="00703A7D">
        <w:rPr>
          <w:rFonts w:hint="eastAsia"/>
        </w:rPr>
        <w:t>第</w:t>
      </w:r>
      <w:r w:rsidRPr="00703A7D">
        <w:rPr>
          <w:rFonts w:hint="eastAsia"/>
        </w:rPr>
        <w:t>４</w:t>
      </w:r>
      <w:r w:rsidR="00DF73F6" w:rsidRPr="00703A7D">
        <w:rPr>
          <w:rFonts w:hint="eastAsia"/>
        </w:rPr>
        <w:t>次</w:t>
      </w:r>
      <w:r w:rsidR="004D18C2" w:rsidRPr="00703A7D">
        <w:rPr>
          <w:rFonts w:hint="eastAsia"/>
        </w:rPr>
        <w:t>伊那市</w:t>
      </w:r>
      <w:r w:rsidR="009D6ED9" w:rsidRPr="00703A7D">
        <w:rPr>
          <w:rFonts w:hint="eastAsia"/>
        </w:rPr>
        <w:t>男女共同参画</w:t>
      </w:r>
      <w:r w:rsidR="00D32C03" w:rsidRPr="00703A7D">
        <w:rPr>
          <w:rFonts w:hint="eastAsia"/>
        </w:rPr>
        <w:t>計画</w:t>
      </w:r>
      <w:r w:rsidR="004D18C2" w:rsidRPr="00703A7D">
        <w:rPr>
          <w:rFonts w:hint="eastAsia"/>
        </w:rPr>
        <w:t>」</w:t>
      </w:r>
      <w:r w:rsidR="00D32C03" w:rsidRPr="00703A7D">
        <w:rPr>
          <w:rFonts w:hint="eastAsia"/>
        </w:rPr>
        <w:t>に</w:t>
      </w:r>
      <w:r w:rsidR="004D18C2" w:rsidRPr="00703A7D">
        <w:rPr>
          <w:rFonts w:hint="eastAsia"/>
        </w:rPr>
        <w:t>基づき</w:t>
      </w:r>
      <w:r w:rsidR="009D6ED9" w:rsidRPr="00703A7D">
        <w:rPr>
          <w:rFonts w:hint="eastAsia"/>
        </w:rPr>
        <w:t>、</w:t>
      </w:r>
      <w:r w:rsidR="00267A50" w:rsidRPr="00703A7D">
        <w:rPr>
          <w:rFonts w:hint="eastAsia"/>
        </w:rPr>
        <w:t>男女共同参画社会</w:t>
      </w:r>
      <w:r w:rsidR="006A4AE5" w:rsidRPr="00703A7D">
        <w:rPr>
          <w:rFonts w:hint="eastAsia"/>
        </w:rPr>
        <w:t>を</w:t>
      </w:r>
      <w:r w:rsidR="009D6ED9" w:rsidRPr="00703A7D">
        <w:rPr>
          <w:rFonts w:hint="eastAsia"/>
        </w:rPr>
        <w:t>推進</w:t>
      </w:r>
      <w:r w:rsidR="006A4AE5" w:rsidRPr="00703A7D">
        <w:rPr>
          <w:rFonts w:hint="eastAsia"/>
        </w:rPr>
        <w:t>する</w:t>
      </w:r>
      <w:r w:rsidR="00281188" w:rsidRPr="00703A7D">
        <w:rPr>
          <w:rFonts w:hint="eastAsia"/>
        </w:rPr>
        <w:t>活動指標の一つ</w:t>
      </w:r>
      <w:r w:rsidR="00267A50" w:rsidRPr="00703A7D">
        <w:rPr>
          <w:rFonts w:hint="eastAsia"/>
        </w:rPr>
        <w:t>として、地区役員の女性登用</w:t>
      </w:r>
      <w:r w:rsidR="00A86767" w:rsidRPr="00703A7D">
        <w:rPr>
          <w:rFonts w:hint="eastAsia"/>
        </w:rPr>
        <w:t>目標を</w:t>
      </w:r>
      <w:r w:rsidR="00281188" w:rsidRPr="00703A7D">
        <w:rPr>
          <w:rFonts w:hint="eastAsia"/>
        </w:rPr>
        <w:t>２０</w:t>
      </w:r>
      <w:r w:rsidR="00A86767" w:rsidRPr="00703A7D">
        <w:rPr>
          <w:rFonts w:hint="eastAsia"/>
        </w:rPr>
        <w:t>％とし</w:t>
      </w:r>
      <w:r w:rsidR="00045AA5" w:rsidRPr="00703A7D">
        <w:rPr>
          <w:rFonts w:hint="eastAsia"/>
        </w:rPr>
        <w:t>て</w:t>
      </w:r>
      <w:r w:rsidR="00A86767" w:rsidRPr="00703A7D">
        <w:rPr>
          <w:rFonts w:hint="eastAsia"/>
        </w:rPr>
        <w:t>取り組んでいます。</w:t>
      </w:r>
      <w:r w:rsidR="00281188" w:rsidRPr="00703A7D">
        <w:rPr>
          <w:rFonts w:hint="eastAsia"/>
        </w:rPr>
        <w:t>女性登用の割合が低いことには、</w:t>
      </w:r>
      <w:r w:rsidR="00CE38C4" w:rsidRPr="00703A7D">
        <w:rPr>
          <w:rFonts w:hint="eastAsia"/>
        </w:rPr>
        <w:t>家庭や仕事</w:t>
      </w:r>
      <w:r w:rsidR="00A74484" w:rsidRPr="00703A7D">
        <w:rPr>
          <w:rFonts w:hint="eastAsia"/>
        </w:rPr>
        <w:t>との両立</w:t>
      </w:r>
      <w:r w:rsidR="00CE38C4" w:rsidRPr="00703A7D">
        <w:rPr>
          <w:rFonts w:hint="eastAsia"/>
        </w:rPr>
        <w:t>、慣習など様々</w:t>
      </w:r>
      <w:r w:rsidR="005D2271" w:rsidRPr="00703A7D">
        <w:rPr>
          <w:rFonts w:hint="eastAsia"/>
        </w:rPr>
        <w:t>な背景がありますが、女性も地域に参画し</w:t>
      </w:r>
      <w:r w:rsidR="00CE38C4" w:rsidRPr="00703A7D">
        <w:rPr>
          <w:rFonts w:hint="eastAsia"/>
        </w:rPr>
        <w:t>多様な意見が反映されてい</w:t>
      </w:r>
      <w:r w:rsidR="007D0E95" w:rsidRPr="00703A7D">
        <w:rPr>
          <w:rFonts w:hint="eastAsia"/>
        </w:rPr>
        <w:t>くことが</w:t>
      </w:r>
      <w:r w:rsidR="00850252">
        <w:rPr>
          <w:rFonts w:hint="eastAsia"/>
        </w:rPr>
        <w:t>、</w:t>
      </w:r>
      <w:r w:rsidR="003D1999" w:rsidRPr="00703A7D">
        <w:rPr>
          <w:rFonts w:hint="eastAsia"/>
        </w:rPr>
        <w:t>地域の</w:t>
      </w:r>
      <w:r w:rsidR="005D2271" w:rsidRPr="00703A7D">
        <w:rPr>
          <w:rFonts w:hint="eastAsia"/>
        </w:rPr>
        <w:t>活性化につながると考えております。</w:t>
      </w:r>
    </w:p>
    <w:p w:rsidR="009D6ED9" w:rsidRPr="00703A7D" w:rsidRDefault="004B49A5" w:rsidP="00703A7D">
      <w:r w:rsidRPr="00703A7D">
        <w:rPr>
          <w:rFonts w:hint="eastAsia"/>
        </w:rPr>
        <w:t xml:space="preserve">　</w:t>
      </w:r>
      <w:r w:rsidR="00D2182F" w:rsidRPr="00703A7D">
        <w:rPr>
          <w:rFonts w:hint="eastAsia"/>
        </w:rPr>
        <w:t>お</w:t>
      </w:r>
      <w:r w:rsidR="00F67DF7" w:rsidRPr="00703A7D">
        <w:rPr>
          <w:rFonts w:hint="eastAsia"/>
        </w:rPr>
        <w:t>忙しい時期</w:t>
      </w:r>
      <w:r w:rsidR="00D2182F" w:rsidRPr="00703A7D">
        <w:rPr>
          <w:rFonts w:hint="eastAsia"/>
        </w:rPr>
        <w:t>に</w:t>
      </w:r>
      <w:r w:rsidR="00D521B7" w:rsidRPr="00703A7D">
        <w:rPr>
          <w:rFonts w:hint="eastAsia"/>
        </w:rPr>
        <w:t>恐れ入りますが</w:t>
      </w:r>
      <w:r w:rsidR="00F67DF7" w:rsidRPr="00703A7D">
        <w:rPr>
          <w:rFonts w:hint="eastAsia"/>
        </w:rPr>
        <w:t>、</w:t>
      </w:r>
      <w:r w:rsidR="003D1999" w:rsidRPr="00703A7D">
        <w:rPr>
          <w:rFonts w:hint="eastAsia"/>
        </w:rPr>
        <w:t>第</w:t>
      </w:r>
      <w:r w:rsidR="00703A7D" w:rsidRPr="00703A7D">
        <w:rPr>
          <w:rFonts w:hint="eastAsia"/>
        </w:rPr>
        <w:t>４</w:t>
      </w:r>
      <w:r w:rsidR="003D1999" w:rsidRPr="00703A7D">
        <w:rPr>
          <w:rFonts w:hint="eastAsia"/>
        </w:rPr>
        <w:t>次伊那市男女共同参画計画推進</w:t>
      </w:r>
      <w:r w:rsidR="00A74484" w:rsidRPr="00703A7D">
        <w:rPr>
          <w:rFonts w:hint="eastAsia"/>
        </w:rPr>
        <w:t>のための基礎データとして</w:t>
      </w:r>
      <w:r w:rsidR="003D1999" w:rsidRPr="00703A7D">
        <w:rPr>
          <w:rFonts w:hint="eastAsia"/>
        </w:rPr>
        <w:t>必要ですので、</w:t>
      </w:r>
      <w:r w:rsidR="00E37E19">
        <w:rPr>
          <w:rFonts w:hint="eastAsia"/>
        </w:rPr>
        <w:t>令和７</w:t>
      </w:r>
      <w:r w:rsidR="00350B0C" w:rsidRPr="00703A7D">
        <w:rPr>
          <w:rFonts w:hint="eastAsia"/>
        </w:rPr>
        <w:t>年４</w:t>
      </w:r>
      <w:r w:rsidR="00261F99" w:rsidRPr="00703A7D">
        <w:rPr>
          <w:rFonts w:hint="eastAsia"/>
        </w:rPr>
        <w:t>月１日現在の</w:t>
      </w:r>
      <w:r w:rsidR="00D32C03" w:rsidRPr="00703A7D">
        <w:rPr>
          <w:rFonts w:hint="eastAsia"/>
        </w:rPr>
        <w:t>地区</w:t>
      </w:r>
      <w:r w:rsidR="009D6ED9" w:rsidRPr="00703A7D">
        <w:rPr>
          <w:rFonts w:hint="eastAsia"/>
        </w:rPr>
        <w:t>役員</w:t>
      </w:r>
      <w:r w:rsidRPr="00703A7D">
        <w:rPr>
          <w:rFonts w:hint="eastAsia"/>
        </w:rPr>
        <w:t>女性登用</w:t>
      </w:r>
      <w:r w:rsidR="00AF1F55" w:rsidRPr="00703A7D">
        <w:rPr>
          <w:rFonts w:hint="eastAsia"/>
        </w:rPr>
        <w:t>状況</w:t>
      </w:r>
      <w:r w:rsidR="00567E91" w:rsidRPr="00703A7D">
        <w:rPr>
          <w:rFonts w:hint="eastAsia"/>
        </w:rPr>
        <w:t>について</w:t>
      </w:r>
      <w:r w:rsidR="00261F99" w:rsidRPr="00703A7D">
        <w:rPr>
          <w:rFonts w:hint="eastAsia"/>
        </w:rPr>
        <w:t>、</w:t>
      </w:r>
      <w:r w:rsidR="008A0B5F" w:rsidRPr="00703A7D">
        <w:rPr>
          <w:rFonts w:hint="eastAsia"/>
        </w:rPr>
        <w:t>調査に</w:t>
      </w:r>
      <w:r w:rsidR="000568E3" w:rsidRPr="00703A7D">
        <w:rPr>
          <w:rFonts w:hint="eastAsia"/>
        </w:rPr>
        <w:t>ご</w:t>
      </w:r>
      <w:r w:rsidR="008A0B5F" w:rsidRPr="00703A7D">
        <w:rPr>
          <w:rFonts w:hint="eastAsia"/>
        </w:rPr>
        <w:t>協力</w:t>
      </w:r>
      <w:r w:rsidR="000568E3" w:rsidRPr="00703A7D">
        <w:rPr>
          <w:rFonts w:hint="eastAsia"/>
        </w:rPr>
        <w:t>をお願い</w:t>
      </w:r>
      <w:r w:rsidR="003963F2" w:rsidRPr="00703A7D">
        <w:rPr>
          <w:rFonts w:hint="eastAsia"/>
        </w:rPr>
        <w:t>いた</w:t>
      </w:r>
      <w:r w:rsidR="000568E3" w:rsidRPr="00703A7D">
        <w:rPr>
          <w:rFonts w:hint="eastAsia"/>
        </w:rPr>
        <w:t>します。</w:t>
      </w:r>
    </w:p>
    <w:p w:rsidR="00EA41B9" w:rsidRPr="00703A7D" w:rsidRDefault="00EA41B9" w:rsidP="00703A7D"/>
    <w:p w:rsidR="00817877" w:rsidRPr="00703A7D" w:rsidRDefault="004B49A5" w:rsidP="00703A7D">
      <w:pPr>
        <w:jc w:val="center"/>
      </w:pPr>
      <w:r w:rsidRPr="00703A7D">
        <w:rPr>
          <w:rFonts w:hint="eastAsia"/>
        </w:rPr>
        <w:t>記</w:t>
      </w:r>
    </w:p>
    <w:p w:rsidR="00817877" w:rsidRPr="00703A7D" w:rsidRDefault="00817877" w:rsidP="00703A7D"/>
    <w:p w:rsidR="00333037" w:rsidRPr="00703A7D" w:rsidRDefault="00350B0C" w:rsidP="00703A7D">
      <w:r w:rsidRPr="00703A7D">
        <w:rPr>
          <w:rFonts w:hint="eastAsia"/>
        </w:rPr>
        <w:t xml:space="preserve">１　提出期限　　</w:t>
      </w:r>
      <w:r w:rsidR="002740B0" w:rsidRPr="00703A7D">
        <w:rPr>
          <w:rFonts w:hint="eastAsia"/>
          <w:b/>
        </w:rPr>
        <w:t>令和</w:t>
      </w:r>
      <w:r w:rsidR="00E37E19">
        <w:rPr>
          <w:rFonts w:hint="eastAsia"/>
          <w:b/>
        </w:rPr>
        <w:t>７</w:t>
      </w:r>
      <w:r w:rsidRPr="00703A7D">
        <w:rPr>
          <w:rFonts w:hint="eastAsia"/>
          <w:b/>
        </w:rPr>
        <w:t>年</w:t>
      </w:r>
      <w:r w:rsidR="00532099">
        <w:rPr>
          <w:rFonts w:hint="eastAsia"/>
          <w:b/>
        </w:rPr>
        <w:t>５</w:t>
      </w:r>
      <w:r w:rsidR="005D2271" w:rsidRPr="00703A7D">
        <w:rPr>
          <w:rFonts w:hint="eastAsia"/>
          <w:b/>
        </w:rPr>
        <w:t>月</w:t>
      </w:r>
      <w:r w:rsidR="00532099">
        <w:rPr>
          <w:rFonts w:hint="eastAsia"/>
          <w:b/>
        </w:rPr>
        <w:t>１</w:t>
      </w:r>
      <w:r w:rsidR="001B02E5">
        <w:rPr>
          <w:rFonts w:hint="eastAsia"/>
          <w:b/>
        </w:rPr>
        <w:t>６</w:t>
      </w:r>
      <w:r w:rsidR="00333037" w:rsidRPr="00703A7D">
        <w:rPr>
          <w:rFonts w:hint="eastAsia"/>
          <w:b/>
        </w:rPr>
        <w:t>日（</w:t>
      </w:r>
      <w:r w:rsidR="00E37E19">
        <w:rPr>
          <w:rFonts w:hint="eastAsia"/>
          <w:b/>
        </w:rPr>
        <w:t>金</w:t>
      </w:r>
      <w:r w:rsidR="00333037" w:rsidRPr="00703A7D">
        <w:rPr>
          <w:rFonts w:hint="eastAsia"/>
          <w:b/>
        </w:rPr>
        <w:t>）</w:t>
      </w:r>
    </w:p>
    <w:p w:rsidR="008E4D8B" w:rsidRDefault="008E4D8B" w:rsidP="00703A7D"/>
    <w:p w:rsidR="00814F6F" w:rsidRPr="00703A7D" w:rsidRDefault="00333037" w:rsidP="008E4D8B">
      <w:r w:rsidRPr="00703A7D">
        <w:rPr>
          <w:rFonts w:hint="eastAsia"/>
        </w:rPr>
        <w:t>２</w:t>
      </w:r>
      <w:r w:rsidR="00370FFC" w:rsidRPr="00703A7D">
        <w:rPr>
          <w:rFonts w:hint="eastAsia"/>
        </w:rPr>
        <w:t xml:space="preserve">　提出方法　　</w:t>
      </w:r>
      <w:r w:rsidR="008E4D8B">
        <w:rPr>
          <w:rFonts w:hint="eastAsia"/>
        </w:rPr>
        <w:t>次</w:t>
      </w:r>
      <w:r w:rsidR="00814F6F" w:rsidRPr="00703A7D">
        <w:rPr>
          <w:rFonts w:hint="eastAsia"/>
        </w:rPr>
        <w:t>の</w:t>
      </w:r>
      <w:r w:rsidR="00817877" w:rsidRPr="00703A7D">
        <w:rPr>
          <w:rFonts w:hint="eastAsia"/>
        </w:rPr>
        <w:t>①～④</w:t>
      </w:r>
      <w:r w:rsidR="00E86868" w:rsidRPr="00703A7D">
        <w:rPr>
          <w:rFonts w:hint="eastAsia"/>
        </w:rPr>
        <w:t>いずれ</w:t>
      </w:r>
      <w:r w:rsidR="00814F6F" w:rsidRPr="00703A7D">
        <w:rPr>
          <w:rFonts w:hint="eastAsia"/>
        </w:rPr>
        <w:t>かの方法でご提出ください。</w:t>
      </w:r>
    </w:p>
    <w:p w:rsidR="003D1999" w:rsidRPr="00703A7D" w:rsidRDefault="00A52E04" w:rsidP="00E37E19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伊那市役所地域創造</w:t>
      </w:r>
      <w:r w:rsidR="00814F6F" w:rsidRPr="00703A7D">
        <w:rPr>
          <w:rFonts w:hint="eastAsia"/>
        </w:rPr>
        <w:t>課</w:t>
      </w:r>
      <w:r w:rsidR="00E37E19">
        <w:rPr>
          <w:rFonts w:hint="eastAsia"/>
        </w:rPr>
        <w:t>（４</w:t>
      </w:r>
      <w:r w:rsidR="002F3254" w:rsidRPr="00703A7D">
        <w:rPr>
          <w:rFonts w:hint="eastAsia"/>
        </w:rPr>
        <w:t>階）</w:t>
      </w:r>
      <w:r w:rsidR="00814F6F" w:rsidRPr="00703A7D">
        <w:rPr>
          <w:rFonts w:hint="eastAsia"/>
        </w:rPr>
        <w:t>、高遠町総合支所総務課、長谷総合支所総務課、各支所へ</w:t>
      </w:r>
      <w:r w:rsidR="00817877" w:rsidRPr="00703A7D">
        <w:rPr>
          <w:rFonts w:hint="eastAsia"/>
        </w:rPr>
        <w:t>ご持参</w:t>
      </w:r>
      <w:r w:rsidR="00814F6F" w:rsidRPr="00703A7D">
        <w:rPr>
          <w:rFonts w:hint="eastAsia"/>
        </w:rPr>
        <w:t>ください。</w:t>
      </w:r>
    </w:p>
    <w:p w:rsidR="00333037" w:rsidRPr="00703A7D" w:rsidRDefault="008E4D8B" w:rsidP="00E37E19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ＦＡＸの</w:t>
      </w:r>
      <w:r w:rsidR="0038207B" w:rsidRPr="00703A7D">
        <w:rPr>
          <w:rFonts w:hint="eastAsia"/>
        </w:rPr>
        <w:t>場合は、</w:t>
      </w:r>
      <w:r w:rsidR="004905BB">
        <w:rPr>
          <w:rFonts w:hint="eastAsia"/>
        </w:rPr>
        <w:t>７４</w:t>
      </w:r>
      <w:r w:rsidR="00814F6F" w:rsidRPr="00703A7D">
        <w:rPr>
          <w:rFonts w:hint="eastAsia"/>
        </w:rPr>
        <w:t>－</w:t>
      </w:r>
      <w:r w:rsidR="00E37E19">
        <w:rPr>
          <w:rFonts w:hint="eastAsia"/>
        </w:rPr>
        <w:t>１２５０</w:t>
      </w:r>
      <w:r w:rsidR="00814F6F" w:rsidRPr="00703A7D">
        <w:rPr>
          <w:rFonts w:hint="eastAsia"/>
        </w:rPr>
        <w:t>へ送付してください。</w:t>
      </w:r>
    </w:p>
    <w:p w:rsidR="0038207B" w:rsidRPr="00703A7D" w:rsidRDefault="00814F6F" w:rsidP="00E37E19">
      <w:pPr>
        <w:pStyle w:val="ab"/>
        <w:numPr>
          <w:ilvl w:val="0"/>
          <w:numId w:val="3"/>
        </w:numPr>
        <w:ind w:leftChars="0"/>
      </w:pPr>
      <w:r w:rsidRPr="00703A7D">
        <w:rPr>
          <w:rFonts w:hint="eastAsia"/>
        </w:rPr>
        <w:t>メール</w:t>
      </w:r>
      <w:r w:rsidR="00817877" w:rsidRPr="00703A7D">
        <w:rPr>
          <w:rFonts w:hint="eastAsia"/>
        </w:rPr>
        <w:t>の</w:t>
      </w:r>
      <w:r w:rsidR="0038207B" w:rsidRPr="00703A7D">
        <w:rPr>
          <w:rFonts w:hint="eastAsia"/>
        </w:rPr>
        <w:t>場合は</w:t>
      </w:r>
      <w:r w:rsidR="00703A7D">
        <w:rPr>
          <w:rFonts w:hint="eastAsia"/>
        </w:rPr>
        <w:t xml:space="preserve">、E－mail　　</w:t>
      </w:r>
      <w:proofErr w:type="spellStart"/>
      <w:r w:rsidR="00703A7D">
        <w:rPr>
          <w:rFonts w:hint="eastAsia"/>
        </w:rPr>
        <w:t>bkr</w:t>
      </w:r>
      <w:proofErr w:type="spellEnd"/>
      <w:r w:rsidR="00703A7D">
        <w:rPr>
          <w:rFonts w:hint="eastAsia"/>
        </w:rPr>
        <w:t xml:space="preserve">＠inacity.jp　</w:t>
      </w:r>
      <w:r w:rsidR="00817877" w:rsidRPr="00703A7D">
        <w:rPr>
          <w:rFonts w:hint="eastAsia"/>
        </w:rPr>
        <w:t>へ</w:t>
      </w:r>
      <w:r w:rsidR="008E4D8B">
        <w:rPr>
          <w:rFonts w:hint="eastAsia"/>
        </w:rPr>
        <w:t>送信</w:t>
      </w:r>
      <w:r w:rsidR="00817877" w:rsidRPr="00703A7D">
        <w:rPr>
          <w:rFonts w:hint="eastAsia"/>
        </w:rPr>
        <w:t>してください。</w:t>
      </w:r>
    </w:p>
    <w:p w:rsidR="008E4D8B" w:rsidRDefault="0038207B" w:rsidP="00E37E19">
      <w:pPr>
        <w:pStyle w:val="ab"/>
        <w:numPr>
          <w:ilvl w:val="0"/>
          <w:numId w:val="3"/>
        </w:numPr>
        <w:ind w:leftChars="0"/>
      </w:pPr>
      <w:r w:rsidRPr="00703A7D">
        <w:rPr>
          <w:rFonts w:hint="eastAsia"/>
        </w:rPr>
        <w:t>郵送の場合は、</w:t>
      </w:r>
      <w:r w:rsidR="008E4D8B">
        <w:rPr>
          <w:rFonts w:hint="eastAsia"/>
        </w:rPr>
        <w:t xml:space="preserve">　</w:t>
      </w:r>
      <w:r w:rsidRPr="00703A7D">
        <w:rPr>
          <w:rFonts w:hint="eastAsia"/>
        </w:rPr>
        <w:t xml:space="preserve">〒396-8617　伊那市下新田3050　</w:t>
      </w:r>
      <w:r w:rsidR="00E37E19">
        <w:rPr>
          <w:rFonts w:hint="eastAsia"/>
        </w:rPr>
        <w:t>伊那市役所地域創造</w:t>
      </w:r>
      <w:r w:rsidR="00A73C6D" w:rsidRPr="00703A7D">
        <w:rPr>
          <w:rFonts w:hint="eastAsia"/>
        </w:rPr>
        <w:t>課</w:t>
      </w:r>
    </w:p>
    <w:p w:rsidR="0038207B" w:rsidRPr="00703A7D" w:rsidRDefault="008E4D8B" w:rsidP="008E4D8B">
      <w:r>
        <w:rPr>
          <w:rFonts w:hint="eastAsia"/>
        </w:rPr>
        <w:t xml:space="preserve">　　　　　　　　　　　　</w:t>
      </w:r>
      <w:r w:rsidR="00A73C6D" w:rsidRPr="00703A7D">
        <w:rPr>
          <w:rFonts w:hint="eastAsia"/>
        </w:rPr>
        <w:t>人権男女多文化共生係</w:t>
      </w:r>
      <w:r w:rsidR="00817877" w:rsidRPr="00703A7D">
        <w:rPr>
          <w:rFonts w:hint="eastAsia"/>
        </w:rPr>
        <w:t xml:space="preserve">　あてに送付してください。</w:t>
      </w:r>
    </w:p>
    <w:p w:rsidR="008E4D8B" w:rsidRDefault="008E4D8B" w:rsidP="00703A7D"/>
    <w:p w:rsidR="00416A82" w:rsidRPr="00703A7D" w:rsidRDefault="00333037" w:rsidP="00703A7D">
      <w:r w:rsidRPr="00703A7D">
        <w:rPr>
          <w:rFonts w:hint="eastAsia"/>
        </w:rPr>
        <w:t>３</w:t>
      </w:r>
      <w:r w:rsidR="004B49A5" w:rsidRPr="00703A7D">
        <w:rPr>
          <w:rFonts w:hint="eastAsia"/>
        </w:rPr>
        <w:t xml:space="preserve">　</w:t>
      </w:r>
      <w:r w:rsidR="00267A50" w:rsidRPr="00703A7D">
        <w:rPr>
          <w:rFonts w:hint="eastAsia"/>
        </w:rPr>
        <w:t xml:space="preserve">その他　　</w:t>
      </w:r>
      <w:r w:rsidR="00A86058" w:rsidRPr="00703A7D">
        <w:rPr>
          <w:rFonts w:hint="eastAsia"/>
        </w:rPr>
        <w:t>ご</w:t>
      </w:r>
      <w:r w:rsidR="004B49A5" w:rsidRPr="00703A7D">
        <w:rPr>
          <w:rFonts w:hint="eastAsia"/>
        </w:rPr>
        <w:t>不明な点は</w:t>
      </w:r>
      <w:r w:rsidR="00162104" w:rsidRPr="00703A7D">
        <w:rPr>
          <w:rFonts w:hint="eastAsia"/>
        </w:rPr>
        <w:t>、</w:t>
      </w:r>
      <w:r w:rsidR="00567E91" w:rsidRPr="00703A7D">
        <w:rPr>
          <w:rFonts w:hint="eastAsia"/>
        </w:rPr>
        <w:t>下記</w:t>
      </w:r>
      <w:r w:rsidR="00162104" w:rsidRPr="00703A7D">
        <w:rPr>
          <w:rFonts w:hint="eastAsia"/>
        </w:rPr>
        <w:t>担当者まで</w:t>
      </w:r>
      <w:r w:rsidR="00A86058" w:rsidRPr="00703A7D">
        <w:rPr>
          <w:rFonts w:hint="eastAsia"/>
        </w:rPr>
        <w:t>お問い合わせください。</w:t>
      </w:r>
    </w:p>
    <w:p w:rsidR="005C54E8" w:rsidRPr="00703A7D" w:rsidRDefault="008E4D8B" w:rsidP="00703A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3324225" cy="1240790"/>
                <wp:effectExtent l="0" t="0" r="28575" b="266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4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7D" w:rsidRDefault="00703A7D" w:rsidP="00703A7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担　</w:t>
                            </w:r>
                            <w:r>
                              <w:rPr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当　</w:t>
                            </w:r>
                            <w:r w:rsidR="00E37E19">
                              <w:rPr>
                                <w:lang w:eastAsia="zh-CN"/>
                              </w:rPr>
                              <w:t>伊那市</w:t>
                            </w:r>
                            <w:r w:rsidR="00E37E19">
                              <w:rPr>
                                <w:rFonts w:hint="eastAsia"/>
                                <w:lang w:eastAsia="zh-CN"/>
                              </w:rPr>
                              <w:t>企画</w:t>
                            </w:r>
                            <w:r>
                              <w:rPr>
                                <w:lang w:eastAsia="zh-CN"/>
                              </w:rPr>
                              <w:t>部</w:t>
                            </w:r>
                            <w:r w:rsidR="00E37E19">
                              <w:rPr>
                                <w:rFonts w:hint="eastAsia"/>
                                <w:lang w:eastAsia="zh-CN"/>
                              </w:rPr>
                              <w:t>地域創造</w:t>
                            </w:r>
                            <w:r>
                              <w:rPr>
                                <w:lang w:eastAsia="zh-CN"/>
                              </w:rPr>
                              <w:t>課</w:t>
                            </w:r>
                          </w:p>
                          <w:p w:rsidR="00703A7D" w:rsidRPr="00846AF6" w:rsidRDefault="00703A7D" w:rsidP="00703A7D">
                            <w:pPr>
                              <w:rPr>
                                <w:rFonts w:eastAsia="DengXian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人権男女多文化共生</w:t>
                            </w:r>
                            <w:r>
                              <w:rPr>
                                <w:lang w:eastAsia="zh-CN"/>
                              </w:rPr>
                              <w:t xml:space="preserve">係　</w:t>
                            </w:r>
                            <w:r w:rsidR="00E37E19">
                              <w:rPr>
                                <w:rFonts w:hint="eastAsia"/>
                                <w:lang w:eastAsia="zh-CN"/>
                              </w:rPr>
                              <w:t>北原</w:t>
                            </w:r>
                            <w:bookmarkStart w:id="0" w:name="_GoBack"/>
                            <w:bookmarkEnd w:id="0"/>
                          </w:p>
                          <w:p w:rsidR="00703A7D" w:rsidRDefault="00703A7D" w:rsidP="00703A7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電　</w:t>
                            </w:r>
                            <w:r>
                              <w:rPr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話　</w:t>
                            </w:r>
                            <w:r>
                              <w:rPr>
                                <w:lang w:eastAsia="zh-CN"/>
                              </w:rPr>
                              <w:t>0265-78-4111　内線</w:t>
                            </w:r>
                            <w:r w:rsidR="00E37E19">
                              <w:rPr>
                                <w:lang w:eastAsia="zh-CN"/>
                              </w:rPr>
                              <w:t>2157</w:t>
                            </w:r>
                          </w:p>
                          <w:p w:rsidR="00703A7D" w:rsidRDefault="00703A7D" w:rsidP="00703A7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Ｆ </w:t>
                            </w:r>
                            <w:r>
                              <w:rPr>
                                <w:lang w:eastAsia="zh-CN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="004905BB">
                              <w:rPr>
                                <w:lang w:eastAsia="zh-CN"/>
                              </w:rPr>
                              <w:t>0265-74</w:t>
                            </w:r>
                            <w:r w:rsidR="00E37E19">
                              <w:rPr>
                                <w:lang w:eastAsia="zh-CN"/>
                              </w:rPr>
                              <w:t>-1250</w:t>
                            </w:r>
                          </w:p>
                          <w:p w:rsidR="00703A7D" w:rsidRPr="002B2961" w:rsidRDefault="00703A7D" w:rsidP="00703A7D">
                            <w:r>
                              <w:rPr>
                                <w:rFonts w:hint="eastAsia"/>
                              </w:rPr>
                              <w:t xml:space="preserve">メ ー ル　</w:t>
                            </w:r>
                            <w:proofErr w:type="spellStart"/>
                            <w:r>
                              <w:t>bkr</w:t>
                            </w:r>
                            <w:proofErr w:type="spellEnd"/>
                            <w:r>
                              <w:t>＠</w:t>
                            </w:r>
                            <w:r>
                              <w:rPr>
                                <w:rFonts w:hint="eastAsia"/>
                              </w:rPr>
                              <w:t>inacity.jp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0.55pt;margin-top:20.1pt;width:261.75pt;height:97.7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">
                <v:textbox style="mso-fit-shape-to-text:t">
                  <w:txbxContent>
                    <w:p w:rsidR="00703A7D" w:rsidRDefault="00703A7D" w:rsidP="00703A7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担　</w:t>
                      </w:r>
                      <w:r>
                        <w:rPr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当　</w:t>
                      </w:r>
                      <w:r w:rsidR="00E37E19">
                        <w:rPr>
                          <w:lang w:eastAsia="zh-CN"/>
                        </w:rPr>
                        <w:t>伊那市</w:t>
                      </w:r>
                      <w:r w:rsidR="00E37E19">
                        <w:rPr>
                          <w:rFonts w:hint="eastAsia"/>
                          <w:lang w:eastAsia="zh-CN"/>
                        </w:rPr>
                        <w:t>企画</w:t>
                      </w:r>
                      <w:r>
                        <w:rPr>
                          <w:lang w:eastAsia="zh-CN"/>
                        </w:rPr>
                        <w:t>部</w:t>
                      </w:r>
                      <w:r w:rsidR="00E37E19">
                        <w:rPr>
                          <w:rFonts w:hint="eastAsia"/>
                          <w:lang w:eastAsia="zh-CN"/>
                        </w:rPr>
                        <w:t>地域創造</w:t>
                      </w:r>
                      <w:r>
                        <w:rPr>
                          <w:lang w:eastAsia="zh-CN"/>
                        </w:rPr>
                        <w:t>課</w:t>
                      </w:r>
                    </w:p>
                    <w:p w:rsidR="00703A7D" w:rsidRPr="00846AF6" w:rsidRDefault="00703A7D" w:rsidP="00703A7D">
                      <w:pPr>
                        <w:rPr>
                          <w:rFonts w:eastAsia="DengXian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lang w:eastAsia="zh-CN"/>
                        </w:rPr>
                        <w:t>人権男女多文化共生</w:t>
                      </w:r>
                      <w:r>
                        <w:rPr>
                          <w:lang w:eastAsia="zh-CN"/>
                        </w:rPr>
                        <w:t xml:space="preserve">係　</w:t>
                      </w:r>
                      <w:r w:rsidR="00E37E19">
                        <w:rPr>
                          <w:rFonts w:hint="eastAsia"/>
                          <w:lang w:eastAsia="zh-CN"/>
                        </w:rPr>
                        <w:t>北原</w:t>
                      </w:r>
                      <w:bookmarkStart w:id="1" w:name="_GoBack"/>
                      <w:bookmarkEnd w:id="1"/>
                    </w:p>
                    <w:p w:rsidR="00703A7D" w:rsidRDefault="00703A7D" w:rsidP="00703A7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電　</w:t>
                      </w:r>
                      <w:r>
                        <w:rPr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話　</w:t>
                      </w:r>
                      <w:r>
                        <w:rPr>
                          <w:lang w:eastAsia="zh-CN"/>
                        </w:rPr>
                        <w:t>0265-78-4111　内線</w:t>
                      </w:r>
                      <w:r w:rsidR="00E37E19">
                        <w:rPr>
                          <w:lang w:eastAsia="zh-CN"/>
                        </w:rPr>
                        <w:t>2157</w:t>
                      </w:r>
                    </w:p>
                    <w:p w:rsidR="00703A7D" w:rsidRDefault="00703A7D" w:rsidP="00703A7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Ｆ </w:t>
                      </w:r>
                      <w:r>
                        <w:rPr>
                          <w:lang w:eastAsia="zh-CN"/>
                        </w:rPr>
                        <w:t>Ａ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Ｘ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="004905BB">
                        <w:rPr>
                          <w:lang w:eastAsia="zh-CN"/>
                        </w:rPr>
                        <w:t>0265-74</w:t>
                      </w:r>
                      <w:r w:rsidR="00E37E19">
                        <w:rPr>
                          <w:lang w:eastAsia="zh-CN"/>
                        </w:rPr>
                        <w:t>-1250</w:t>
                      </w:r>
                    </w:p>
                    <w:p w:rsidR="00703A7D" w:rsidRPr="002B2961" w:rsidRDefault="00703A7D" w:rsidP="00703A7D">
                      <w:r>
                        <w:rPr>
                          <w:rFonts w:hint="eastAsia"/>
                        </w:rPr>
                        <w:t xml:space="preserve">メ ー ル　</w:t>
                      </w:r>
                      <w:proofErr w:type="spellStart"/>
                      <w:r>
                        <w:t>bkr</w:t>
                      </w:r>
                      <w:proofErr w:type="spellEnd"/>
                      <w:r>
                        <w:t>＠</w:t>
                      </w:r>
                      <w:r>
                        <w:rPr>
                          <w:rFonts w:hint="eastAsia"/>
                        </w:rPr>
                        <w:t>inacity.jp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C54E8" w:rsidRPr="00703A7D" w:rsidSect="009A40EA">
      <w:headerReference w:type="default" r:id="rId8"/>
      <w:footerReference w:type="default" r:id="rId9"/>
      <w:type w:val="continuous"/>
      <w:pgSz w:w="11906" w:h="16838" w:code="9"/>
      <w:pgMar w:top="1418" w:right="1588" w:bottom="1134" w:left="1588" w:header="720" w:footer="720" w:gutter="0"/>
      <w:pgNumType w:start="1"/>
      <w:cols w:space="720"/>
      <w:noEndnote/>
      <w:docGrid w:type="linesAndChars" w:linePitch="350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C3" w:rsidRDefault="006E25C3">
      <w:r>
        <w:separator/>
      </w:r>
    </w:p>
  </w:endnote>
  <w:endnote w:type="continuationSeparator" w:id="0">
    <w:p w:rsidR="006E25C3" w:rsidRDefault="006E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2C" w:rsidRDefault="004D172C">
    <w:pPr>
      <w:framePr w:wrap="auto" w:vAnchor="text" w:hAnchor="margin" w:xAlign="center" w:y="1"/>
      <w:adjustRightInd/>
      <w:jc w:val="center"/>
      <w:rPr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C3" w:rsidRDefault="006E25C3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E25C3" w:rsidRDefault="006E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2C" w:rsidRDefault="004D172C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D60"/>
    <w:multiLevelType w:val="hybridMultilevel"/>
    <w:tmpl w:val="5C661858"/>
    <w:lvl w:ilvl="0" w:tplc="ECA06DCA">
      <w:start w:val="1"/>
      <w:numFmt w:val="decimalEnclosedCircle"/>
      <w:lvlText w:val="%1"/>
      <w:lvlJc w:val="left"/>
      <w:pPr>
        <w:ind w:left="1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8" w:hanging="420"/>
      </w:pPr>
    </w:lvl>
    <w:lvl w:ilvl="3" w:tplc="0409000F" w:tentative="1">
      <w:start w:val="1"/>
      <w:numFmt w:val="decimal"/>
      <w:lvlText w:val="%4."/>
      <w:lvlJc w:val="left"/>
      <w:pPr>
        <w:ind w:left="3288" w:hanging="420"/>
      </w:pPr>
    </w:lvl>
    <w:lvl w:ilvl="4" w:tplc="04090017" w:tentative="1">
      <w:start w:val="1"/>
      <w:numFmt w:val="aiueoFullWidth"/>
      <w:lvlText w:val="(%5)"/>
      <w:lvlJc w:val="left"/>
      <w:pPr>
        <w:ind w:left="3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8" w:hanging="420"/>
      </w:pPr>
    </w:lvl>
    <w:lvl w:ilvl="6" w:tplc="0409000F" w:tentative="1">
      <w:start w:val="1"/>
      <w:numFmt w:val="decimal"/>
      <w:lvlText w:val="%7."/>
      <w:lvlJc w:val="left"/>
      <w:pPr>
        <w:ind w:left="4548" w:hanging="420"/>
      </w:pPr>
    </w:lvl>
    <w:lvl w:ilvl="7" w:tplc="04090017" w:tentative="1">
      <w:start w:val="1"/>
      <w:numFmt w:val="aiueoFullWidth"/>
      <w:lvlText w:val="(%8)"/>
      <w:lvlJc w:val="left"/>
      <w:pPr>
        <w:ind w:left="4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8" w:hanging="420"/>
      </w:pPr>
    </w:lvl>
  </w:abstractNum>
  <w:abstractNum w:abstractNumId="1" w15:restartNumberingAfterBreak="0">
    <w:nsid w:val="2B0477E3"/>
    <w:multiLevelType w:val="hybridMultilevel"/>
    <w:tmpl w:val="4E2A19DE"/>
    <w:lvl w:ilvl="0" w:tplc="4142F3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04E2D9F"/>
    <w:multiLevelType w:val="hybridMultilevel"/>
    <w:tmpl w:val="7744E5F8"/>
    <w:lvl w:ilvl="0" w:tplc="EC725C6E">
      <w:start w:val="1"/>
      <w:numFmt w:val="decimalFullWidth"/>
      <w:lvlText w:val="（%1）"/>
      <w:lvlJc w:val="left"/>
      <w:pPr>
        <w:tabs>
          <w:tab w:val="num" w:pos="2320"/>
        </w:tabs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0"/>
        </w:tabs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0"/>
        </w:tabs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0"/>
        </w:tabs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0"/>
        </w:tabs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0"/>
        </w:tabs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0"/>
        </w:tabs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0"/>
        </w:tabs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0"/>
        </w:tabs>
        <w:ind w:left="5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76"/>
    <w:rsid w:val="000147E5"/>
    <w:rsid w:val="0002036E"/>
    <w:rsid w:val="00045AA5"/>
    <w:rsid w:val="000568E3"/>
    <w:rsid w:val="000A66F3"/>
    <w:rsid w:val="000C4DAC"/>
    <w:rsid w:val="000C6277"/>
    <w:rsid w:val="000C74C5"/>
    <w:rsid w:val="000D14FC"/>
    <w:rsid w:val="000D4169"/>
    <w:rsid w:val="000D76B9"/>
    <w:rsid w:val="000F3772"/>
    <w:rsid w:val="0010395C"/>
    <w:rsid w:val="00141EA3"/>
    <w:rsid w:val="00147424"/>
    <w:rsid w:val="00162104"/>
    <w:rsid w:val="00172653"/>
    <w:rsid w:val="00183B7A"/>
    <w:rsid w:val="00195CF6"/>
    <w:rsid w:val="001A22DF"/>
    <w:rsid w:val="001A6C3D"/>
    <w:rsid w:val="001B02E5"/>
    <w:rsid w:val="001B25CA"/>
    <w:rsid w:val="001C4A91"/>
    <w:rsid w:val="00227941"/>
    <w:rsid w:val="002348AF"/>
    <w:rsid w:val="00261F99"/>
    <w:rsid w:val="00267A50"/>
    <w:rsid w:val="002740B0"/>
    <w:rsid w:val="00277A3B"/>
    <w:rsid w:val="00281188"/>
    <w:rsid w:val="00287A89"/>
    <w:rsid w:val="002B4B6D"/>
    <w:rsid w:val="002B5948"/>
    <w:rsid w:val="002B7EE1"/>
    <w:rsid w:val="002D2F0C"/>
    <w:rsid w:val="002E48FC"/>
    <w:rsid w:val="002F3254"/>
    <w:rsid w:val="00333037"/>
    <w:rsid w:val="00350B0C"/>
    <w:rsid w:val="00370FFC"/>
    <w:rsid w:val="0038207B"/>
    <w:rsid w:val="00392B31"/>
    <w:rsid w:val="003963F2"/>
    <w:rsid w:val="003A4E7C"/>
    <w:rsid w:val="003D1999"/>
    <w:rsid w:val="003D7746"/>
    <w:rsid w:val="003E1B6F"/>
    <w:rsid w:val="003E23A5"/>
    <w:rsid w:val="00403CAE"/>
    <w:rsid w:val="00404F09"/>
    <w:rsid w:val="00416A82"/>
    <w:rsid w:val="00417DF1"/>
    <w:rsid w:val="00474801"/>
    <w:rsid w:val="004905BB"/>
    <w:rsid w:val="004950BB"/>
    <w:rsid w:val="004B49A5"/>
    <w:rsid w:val="004D172C"/>
    <w:rsid w:val="004D18C2"/>
    <w:rsid w:val="004D7FCF"/>
    <w:rsid w:val="004E4DB2"/>
    <w:rsid w:val="00532099"/>
    <w:rsid w:val="00546872"/>
    <w:rsid w:val="00554C58"/>
    <w:rsid w:val="0055542B"/>
    <w:rsid w:val="00556CC7"/>
    <w:rsid w:val="00567E91"/>
    <w:rsid w:val="00577A87"/>
    <w:rsid w:val="00581D34"/>
    <w:rsid w:val="00592260"/>
    <w:rsid w:val="005A0A10"/>
    <w:rsid w:val="005A3A76"/>
    <w:rsid w:val="005C54E8"/>
    <w:rsid w:val="005D2271"/>
    <w:rsid w:val="005D2E26"/>
    <w:rsid w:val="005E5907"/>
    <w:rsid w:val="006231FC"/>
    <w:rsid w:val="006378A4"/>
    <w:rsid w:val="0065003E"/>
    <w:rsid w:val="00686BBE"/>
    <w:rsid w:val="006A4AE5"/>
    <w:rsid w:val="006B2479"/>
    <w:rsid w:val="006C0687"/>
    <w:rsid w:val="006C3CA4"/>
    <w:rsid w:val="006C5005"/>
    <w:rsid w:val="006C7715"/>
    <w:rsid w:val="006D20E9"/>
    <w:rsid w:val="006E25C3"/>
    <w:rsid w:val="007009C1"/>
    <w:rsid w:val="00703A7D"/>
    <w:rsid w:val="00703C04"/>
    <w:rsid w:val="007067E8"/>
    <w:rsid w:val="00721D69"/>
    <w:rsid w:val="00722F40"/>
    <w:rsid w:val="0076631F"/>
    <w:rsid w:val="00773D50"/>
    <w:rsid w:val="007819AF"/>
    <w:rsid w:val="00782336"/>
    <w:rsid w:val="007A5E38"/>
    <w:rsid w:val="007D0E95"/>
    <w:rsid w:val="007D6329"/>
    <w:rsid w:val="007E3BB3"/>
    <w:rsid w:val="00802676"/>
    <w:rsid w:val="00814F6F"/>
    <w:rsid w:val="00817877"/>
    <w:rsid w:val="0082063E"/>
    <w:rsid w:val="00846AF6"/>
    <w:rsid w:val="00850252"/>
    <w:rsid w:val="00866E2D"/>
    <w:rsid w:val="00880263"/>
    <w:rsid w:val="008873DC"/>
    <w:rsid w:val="008A08A3"/>
    <w:rsid w:val="008A0B5F"/>
    <w:rsid w:val="008B439D"/>
    <w:rsid w:val="008B54D7"/>
    <w:rsid w:val="008C4095"/>
    <w:rsid w:val="008E4D8B"/>
    <w:rsid w:val="0093357E"/>
    <w:rsid w:val="00942A1C"/>
    <w:rsid w:val="00951040"/>
    <w:rsid w:val="00957094"/>
    <w:rsid w:val="00964D4B"/>
    <w:rsid w:val="00992807"/>
    <w:rsid w:val="009A40EA"/>
    <w:rsid w:val="009D08B3"/>
    <w:rsid w:val="009D6ED9"/>
    <w:rsid w:val="009E0A83"/>
    <w:rsid w:val="009E36C8"/>
    <w:rsid w:val="00A17504"/>
    <w:rsid w:val="00A52E04"/>
    <w:rsid w:val="00A61306"/>
    <w:rsid w:val="00A70733"/>
    <w:rsid w:val="00A73C6D"/>
    <w:rsid w:val="00A74484"/>
    <w:rsid w:val="00A75659"/>
    <w:rsid w:val="00A77CE3"/>
    <w:rsid w:val="00A85CC5"/>
    <w:rsid w:val="00A86058"/>
    <w:rsid w:val="00A86767"/>
    <w:rsid w:val="00A9105A"/>
    <w:rsid w:val="00A968B5"/>
    <w:rsid w:val="00AB1634"/>
    <w:rsid w:val="00AB237C"/>
    <w:rsid w:val="00AD414D"/>
    <w:rsid w:val="00AF1F55"/>
    <w:rsid w:val="00B26A9F"/>
    <w:rsid w:val="00B33C80"/>
    <w:rsid w:val="00B36AF8"/>
    <w:rsid w:val="00BB259E"/>
    <w:rsid w:val="00C60022"/>
    <w:rsid w:val="00C85CB8"/>
    <w:rsid w:val="00C936F6"/>
    <w:rsid w:val="00CB0A56"/>
    <w:rsid w:val="00CD0478"/>
    <w:rsid w:val="00CD5846"/>
    <w:rsid w:val="00CD733A"/>
    <w:rsid w:val="00CE38C4"/>
    <w:rsid w:val="00D105C4"/>
    <w:rsid w:val="00D14479"/>
    <w:rsid w:val="00D2182F"/>
    <w:rsid w:val="00D21ACA"/>
    <w:rsid w:val="00D21DC3"/>
    <w:rsid w:val="00D25C38"/>
    <w:rsid w:val="00D32C03"/>
    <w:rsid w:val="00D4334C"/>
    <w:rsid w:val="00D502BF"/>
    <w:rsid w:val="00D521B7"/>
    <w:rsid w:val="00DA19BD"/>
    <w:rsid w:val="00DB40C3"/>
    <w:rsid w:val="00DD6894"/>
    <w:rsid w:val="00DF73F6"/>
    <w:rsid w:val="00E02D72"/>
    <w:rsid w:val="00E31F36"/>
    <w:rsid w:val="00E3314B"/>
    <w:rsid w:val="00E37E19"/>
    <w:rsid w:val="00E82380"/>
    <w:rsid w:val="00E86868"/>
    <w:rsid w:val="00EA41B9"/>
    <w:rsid w:val="00EB78F3"/>
    <w:rsid w:val="00F01744"/>
    <w:rsid w:val="00F55FC8"/>
    <w:rsid w:val="00F67DF7"/>
    <w:rsid w:val="00F948C5"/>
    <w:rsid w:val="00FB034E"/>
    <w:rsid w:val="00FC0CDB"/>
    <w:rsid w:val="00FD7C0E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3E25C"/>
  <w15:chartTrackingRefBased/>
  <w15:docId w15:val="{139160FE-38AF-4493-9680-0BC7C84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7D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26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26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950BB"/>
    <w:rPr>
      <w:rFonts w:ascii="Arial" w:eastAsia="ＭＳ ゴシック" w:hAnsi="Arial" w:cs="Arial"/>
      <w:sz w:val="18"/>
      <w:szCs w:val="18"/>
    </w:rPr>
  </w:style>
  <w:style w:type="paragraph" w:styleId="a6">
    <w:name w:val="Note Heading"/>
    <w:basedOn w:val="a"/>
    <w:next w:val="a"/>
    <w:link w:val="a7"/>
    <w:rsid w:val="00817877"/>
    <w:pPr>
      <w:jc w:val="center"/>
    </w:pPr>
    <w:rPr>
      <w:rFonts w:cs="ＭＳ 明朝"/>
      <w:sz w:val="21"/>
      <w:szCs w:val="21"/>
    </w:rPr>
  </w:style>
  <w:style w:type="character" w:customStyle="1" w:styleId="a7">
    <w:name w:val="記 (文字)"/>
    <w:link w:val="a6"/>
    <w:rsid w:val="00817877"/>
    <w:rPr>
      <w:rFonts w:cs="ＭＳ 明朝"/>
      <w:color w:val="000000"/>
      <w:sz w:val="21"/>
      <w:szCs w:val="21"/>
    </w:rPr>
  </w:style>
  <w:style w:type="paragraph" w:styleId="a8">
    <w:name w:val="Closing"/>
    <w:basedOn w:val="a"/>
    <w:link w:val="a9"/>
    <w:rsid w:val="00817877"/>
    <w:pPr>
      <w:jc w:val="right"/>
    </w:pPr>
    <w:rPr>
      <w:rFonts w:cs="ＭＳ 明朝"/>
      <w:sz w:val="21"/>
      <w:szCs w:val="21"/>
    </w:rPr>
  </w:style>
  <w:style w:type="character" w:customStyle="1" w:styleId="a9">
    <w:name w:val="結語 (文字)"/>
    <w:link w:val="a8"/>
    <w:rsid w:val="00817877"/>
    <w:rPr>
      <w:rFonts w:cs="ＭＳ 明朝"/>
      <w:color w:val="000000"/>
      <w:sz w:val="21"/>
      <w:szCs w:val="21"/>
    </w:rPr>
  </w:style>
  <w:style w:type="character" w:styleId="aa">
    <w:name w:val="Hyperlink"/>
    <w:rsid w:val="00817877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37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2622-F765-4385-A990-3F366CE4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平成１８年３月１０日</vt:lpstr>
      <vt:lpstr>平成１８年３月１０日</vt:lpstr>
    </vt:vector>
  </TitlesOfParts>
  <Company>伊那市役所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平成１８年３月１０日</dc:title>
  <dc:subject/>
  <dc:creator>伊那市役所</dc:creator>
  <cp:keywords/>
  <dc:description/>
  <cp:lastModifiedBy>小松暢子</cp:lastModifiedBy>
  <cp:revision>24</cp:revision>
  <cp:lastPrinted>2024-04-09T23:59:00Z</cp:lastPrinted>
  <dcterms:created xsi:type="dcterms:W3CDTF">2022-03-17T04:48:00Z</dcterms:created>
  <dcterms:modified xsi:type="dcterms:W3CDTF">2025-04-18T01:16:00Z</dcterms:modified>
</cp:coreProperties>
</file>