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様式第６号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公募型プロポーザル参加辞退書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伊那市長　吉田　浩之　様</w:t>
      </w:r>
    </w:p>
    <w:p>
      <w:pPr>
        <w:pStyle w:val="0"/>
        <w:ind w:left="0" w:leftChars="0" w:firstLine="1260" w:firstLineChars="60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代表者氏名　　　　　　　　　　　　　印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業務名　伊那市文書管理・電子決裁システム導入及び運用保守委託業務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標記業務に係る公募型プロポーザルの参加申出書を提出しましたが、参加申出を取り消します。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470"/>
        <w:gridCol w:w="6617"/>
      </w:tblGrid>
      <w:tr>
        <w:trPr>
          <w:trHeight w:val="700" w:hRule="atLeast"/>
        </w:trPr>
        <w:tc>
          <w:tcPr>
            <w:tcW w:w="41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　絡　担　当　者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部署名</w:t>
            </w:r>
          </w:p>
        </w:tc>
        <w:tc>
          <w:tcPr>
            <w:tcW w:w="661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職・氏名</w:t>
            </w:r>
          </w:p>
        </w:tc>
        <w:tc>
          <w:tcPr>
            <w:tcW w:w="661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661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ＦＡＸ番号</w:t>
            </w:r>
          </w:p>
        </w:tc>
        <w:tc>
          <w:tcPr>
            <w:tcW w:w="661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</w:tc>
        <w:tc>
          <w:tcPr>
            <w:tcW w:w="661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※代表者印を押印してください。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__Noto_Sans_JP_7afcbf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1</Words>
  <Characters>164</Characters>
  <Application>JUST Note</Application>
  <Lines>121</Lines>
  <Paragraphs>16</Paragraphs>
  <CharactersWithSpaces>193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大井舶礼</cp:lastModifiedBy>
  <dcterms:created xsi:type="dcterms:W3CDTF">2026-08-04T00:35:00Z</dcterms:created>
  <dcterms:modified xsi:type="dcterms:W3CDTF">2026-09-01T07:49:35Z</dcterms:modified>
  <cp:revision>2</cp:revision>
</cp:coreProperties>
</file>