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outlineLvl w:val="1"/>
        <w:rPr>
          <w:rFonts w:hint="default" w:ascii="HG丸ｺﾞｼｯｸM-PRO" w:hAnsi="HG丸ｺﾞｼｯｸM-PRO" w:eastAsia="HG丸ｺﾞｼｯｸM-PRO"/>
          <w:b w:val="1"/>
          <w:color w:val="0000CC"/>
          <w:sz w:val="36"/>
        </w:rPr>
      </w:pPr>
      <w:r>
        <w:rPr>
          <w:rFonts w:hint="eastAsia" w:ascii="HG丸ｺﾞｼｯｸM-PRO" w:hAnsi="HG丸ｺﾞｼｯｸM-PRO" w:eastAsia="HG丸ｺﾞｼｯｸM-PRO"/>
          <w:b w:val="1"/>
          <w:color w:val="0000CC"/>
          <w:sz w:val="32"/>
        </w:rPr>
        <w:drawing>
          <wp:anchor distT="0" distB="0" distL="114300" distR="114300" simplePos="0" relativeHeight="8" behindDoc="1" locked="0" layoutInCell="1" hidden="0" allowOverlap="1">
            <wp:simplePos x="0" y="0"/>
            <wp:positionH relativeFrom="column">
              <wp:posOffset>2740660</wp:posOffset>
            </wp:positionH>
            <wp:positionV relativeFrom="paragraph">
              <wp:posOffset>354330</wp:posOffset>
            </wp:positionV>
            <wp:extent cx="714375" cy="356870"/>
            <wp:effectExtent l="0" t="0" r="0" b="0"/>
            <wp:wrapNone/>
            <wp:docPr id="1026" name="Picture 47" descr="市章（カラー）透明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47" descr="市章（カラー）透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160" t="10851" r="12160" b="2170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5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color w:val="0000CC"/>
          <w:sz w:val="32"/>
        </w:rPr>
        <w:t>令和８年度</w:t>
      </w:r>
    </w:p>
    <w:p>
      <w:pPr>
        <w:pStyle w:val="0"/>
        <w:widowControl w:val="1"/>
        <w:ind w:firstLine="762" w:firstLineChars="200"/>
        <w:outlineLvl w:val="1"/>
        <w:rPr>
          <w:rFonts w:hint="default" w:ascii="ＭＳ Ｐ明朝" w:hAnsi="ＭＳ Ｐ明朝" w:eastAsia="ＭＳ Ｐ明朝"/>
          <w:color w:val="0000CC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color w:val="0000CC"/>
          <w:sz w:val="40"/>
        </w:rPr>
        <w:t>統計データ　伊那市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220" w:firstLineChars="100"/>
        <w:outlineLvl w:val="1"/>
        <w:rPr>
          <w:rFonts w:hint="default" w:ascii="HG丸ｺﾞｼｯｸM-PRO" w:hAnsi="HG丸ｺﾞｼｯｸM-PRO" w:eastAsia="HG丸ｺﾞｼｯｸM-PRO"/>
          <w:b w:val="1"/>
          <w:color w:val="3333FF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color w:val="3333FF"/>
          <w:sz w:val="24"/>
        </w:rPr>
        <w:t>「未来を織りなす　創造と循環のまち　伊那市」</w:t>
      </w:r>
    </w:p>
    <w:p>
      <w:pPr>
        <w:pStyle w:val="0"/>
        <w:widowControl w:val="1"/>
        <w:outlineLvl w:val="1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（基準日の記載があるもの以外は、</w:t>
      </w:r>
      <w:r>
        <w:rPr>
          <w:rFonts w:hint="eastAsia" w:ascii="HG丸ｺﾞｼｯｸM-PRO" w:hAnsi="HG丸ｺﾞｼｯｸM-PRO" w:eastAsia="HG丸ｺﾞｼｯｸM-PRO"/>
          <w:b w:val="1"/>
          <w:color w:val="0000CC"/>
          <w:sz w:val="20"/>
        </w:rPr>
        <w:t>令和７年３月３１日現在</w:t>
      </w:r>
      <w:r>
        <w:rPr>
          <w:rFonts w:hint="eastAsia" w:ascii="HG丸ｺﾞｼｯｸM-PRO" w:hAnsi="HG丸ｺﾞｼｯｸM-PRO" w:eastAsia="HG丸ｺﾞｼｯｸM-PRO"/>
          <w:sz w:val="20"/>
        </w:rPr>
        <w:t>の数値）</w:t>
      </w:r>
    </w:p>
    <w:p>
      <w:pPr>
        <w:pStyle w:val="0"/>
        <w:widowControl w:val="1"/>
        <w:outlineLvl w:val="1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ＭＳ Ｐ明朝" w:hAnsi="ＭＳ Ｐ明朝" w:eastAsia="ＭＳ Ｐ明朝"/>
          <w:sz w:val="22"/>
        </w:rPr>
        <w:t>　</w:t>
      </w:r>
      <w:r>
        <w:rPr>
          <w:rFonts w:hint="eastAsia" w:ascii="HG丸ｺﾞｼｯｸM-PRO" w:hAnsi="HG丸ｺﾞｼｯｸM-PRO" w:eastAsia="HG丸ｺﾞｼｯｸM-PRO"/>
          <w:sz w:val="20"/>
        </w:rPr>
        <w:t>☆印は主なものを掲載</w:t>
      </w:r>
    </w:p>
    <w:p>
      <w:pPr>
        <w:pStyle w:val="0"/>
        <w:widowControl w:val="1"/>
        <w:ind w:firstLine="70" w:firstLineChars="50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  <w:highlight w:val="black"/>
        </w:rPr>
      </w:pPr>
      <w:r>
        <w:rPr>
          <w:rFonts w:hint="eastAsia" w:ascii="ＭＳ Ｐ明朝" w:hAnsi="ＭＳ Ｐ明朝" w:eastAsia="ＭＳ Ｐ明朝"/>
          <w:color w:val="FFFFFF" w:themeColor="background1"/>
          <w:sz w:val="16"/>
        </w:rPr>
        <w:drawing>
          <wp:anchor distT="0" distB="0" distL="114300" distR="114300" simplePos="0" relativeHeight="7" behindDoc="1" locked="0" layoutInCell="1" hidden="0" allowOverlap="1">
            <wp:simplePos x="0" y="0"/>
            <wp:positionH relativeFrom="column">
              <wp:posOffset>122555</wp:posOffset>
            </wp:positionH>
            <wp:positionV relativeFrom="paragraph">
              <wp:posOffset>299085</wp:posOffset>
            </wp:positionV>
            <wp:extent cx="553720" cy="685800"/>
            <wp:effectExtent l="0" t="0" r="0" b="0"/>
            <wp:wrapNone/>
            <wp:docPr id="1027" name="Picture 62" descr="イーナちゃん（正面）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62" descr="イーナちゃん（正面）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040" t="10692" r="5040" b="10692"/>
                    <a:stretch>
                      <a:fillRect/>
                    </a:stretch>
                  </pic:blipFill>
                  <pic:spPr>
                    <a:xfrm>
                      <a:off x="0" y="0"/>
                      <a:ext cx="5537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イメージキャラクター　　　　　　　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black"/>
        </w:rPr>
        <w:t>　　　　　</w:t>
      </w:r>
    </w:p>
    <w:p>
      <w:pPr>
        <w:pStyle w:val="0"/>
        <w:widowControl w:val="1"/>
        <w:ind w:left="1114" w:hanging="1114" w:hangingChars="800"/>
        <w:outlineLvl w:val="1"/>
        <w:rPr>
          <w:rFonts w:hint="default" w:ascii="ＭＳ Ｐ明朝" w:hAnsi="ＭＳ Ｐ明朝" w:eastAsia="ＭＳ Ｐ明朝"/>
          <w:color w:val="FFFFFF" w:themeColor="background1"/>
          <w:sz w:val="16"/>
        </w:rPr>
      </w:pPr>
      <w:r>
        <w:rPr>
          <w:rFonts w:hint="eastAsia" w:ascii="ＭＳ Ｐ明朝" w:hAnsi="ＭＳ Ｐ明朝" w:eastAsia="ＭＳ Ｐ明朝"/>
          <w:color w:val="FFFFFF" w:themeColor="background1"/>
          <w:sz w:val="16"/>
        </w:rPr>
        <w:t>　　　　　　　　　　　</w:t>
      </w:r>
      <w:r>
        <w:rPr>
          <w:rFonts w:hint="eastAsia" w:ascii="ＭＳ Ｐゴシック" w:hAnsi="ＭＳ Ｐゴシック" w:eastAsia="ＭＳ Ｐゴシック"/>
          <w:b w:val="1"/>
          <w:color w:val="3333FF"/>
          <w:sz w:val="22"/>
        </w:rPr>
        <w:t>イーナちゃん</w:t>
      </w:r>
    </w:p>
    <w:p>
      <w:pPr>
        <w:pStyle w:val="0"/>
        <w:widowControl w:val="1"/>
        <w:ind w:left="1136" w:leftChars="600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伊那市の頭文字「Ｉ」をモチーフにした水の妖精で、市の花「さくら」を身にまとっている。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30" w:firstLineChars="50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28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登録・認定・加盟　　　　　　　　　　　　　　　　　　</w:t>
      </w:r>
    </w:p>
    <w:p>
      <w:pPr>
        <w:pStyle w:val="0"/>
        <w:widowControl w:val="1"/>
        <w:spacing w:line="240" w:lineRule="exact"/>
        <w:ind w:firstLine="199" w:firstLineChars="100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南アルプスユネスコエコパーク　　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　平成２６年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６月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登録</w:t>
      </w:r>
    </w:p>
    <w:p>
      <w:pPr>
        <w:pStyle w:val="0"/>
        <w:widowControl w:val="1"/>
        <w:spacing w:line="240" w:lineRule="exact"/>
        <w:ind w:left="4581" w:leftChars="100" w:hanging="4392" w:hangingChars="2450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0"/>
        </w:rPr>
        <w:t>南アルプス（中央構造線エリア）ジオパーク</w:t>
      </w:r>
      <w:r>
        <w:rPr>
          <w:rFonts w:hint="eastAsia" w:ascii="ＭＳ Ｐ明朝" w:hAnsi="ＭＳ Ｐ明朝" w:eastAsia="ＭＳ Ｐ明朝"/>
          <w:sz w:val="22"/>
        </w:rPr>
        <w:t>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平成２０年１２月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認定</w:t>
      </w:r>
    </w:p>
    <w:p>
      <w:pPr>
        <w:pStyle w:val="0"/>
        <w:widowControl w:val="1"/>
        <w:spacing w:line="240" w:lineRule="exact"/>
        <w:ind w:firstLine="199" w:firstLineChars="100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「日本で最も美しい村」連合　　　　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　平成２７年１０月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加盟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70" w:firstLineChars="50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  <w:highlight w:val="black"/>
        </w:rPr>
      </w:pP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　市　域　　　面積　６６７．９３</w:t>
      </w:r>
      <w:r>
        <w:rPr>
          <w:rFonts w:hint="eastAsia" w:ascii="HGP創英角ｺﾞｼｯｸUB" w:hAnsi="HGP創英角ｺﾞｼｯｸUB" w:eastAsia="ＭＳ Ｐ明朝"/>
          <w:color w:val="FFFFFF" w:themeColor="background1"/>
          <w:sz w:val="36"/>
          <w:highlight w:val="darkBlue"/>
        </w:rPr>
        <w:t>㎢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　</w:t>
      </w:r>
    </w:p>
    <w:p>
      <w:pPr>
        <w:pStyle w:val="0"/>
        <w:widowControl w:val="1"/>
        <w:ind w:firstLine="189" w:firstLineChars="100"/>
        <w:outlineLvl w:val="1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宅地　２０</w:t>
      </w:r>
      <w:r>
        <w:rPr>
          <w:rFonts w:hint="eastAsia" w:ascii="ＭＳ Ｐ明朝" w:hAnsi="ＭＳ Ｐ明朝" w:eastAsia="ＭＳ Ｐ明朝"/>
          <w:color w:val="000000" w:themeColor="text1"/>
        </w:rPr>
        <w:t>.</w:t>
      </w:r>
      <w:r>
        <w:rPr>
          <w:rFonts w:hint="eastAsia" w:ascii="ＭＳ Ｐ明朝" w:hAnsi="ＭＳ Ｐ明朝" w:eastAsia="ＭＳ Ｐ明朝"/>
          <w:color w:val="000000" w:themeColor="text1"/>
        </w:rPr>
        <w:t>３㎢　　　　農地　</w:t>
      </w:r>
      <w:r>
        <w:rPr>
          <w:rFonts w:hint="eastAsia" w:ascii="ＭＳ Ｐ明朝" w:hAnsi="ＭＳ Ｐ明朝" w:eastAsia="ＭＳ Ｐ明朝"/>
          <w:color w:val="000000" w:themeColor="text1"/>
        </w:rPr>
        <w:t xml:space="preserve">  </w:t>
      </w:r>
      <w:r>
        <w:rPr>
          <w:rFonts w:hint="eastAsia" w:ascii="ＭＳ Ｐ明朝" w:hAnsi="ＭＳ Ｐ明朝" w:eastAsia="ＭＳ Ｐ明朝"/>
          <w:color w:val="000000" w:themeColor="text1"/>
        </w:rPr>
        <w:t>　５４</w:t>
      </w:r>
      <w:r>
        <w:rPr>
          <w:rFonts w:hint="eastAsia" w:ascii="ＭＳ Ｐ明朝" w:hAnsi="ＭＳ Ｐ明朝" w:eastAsia="ＭＳ Ｐ明朝"/>
          <w:color w:val="000000" w:themeColor="text1"/>
        </w:rPr>
        <w:t>.</w:t>
      </w:r>
      <w:r>
        <w:rPr>
          <w:rFonts w:hint="eastAsia" w:ascii="ＭＳ Ｐ明朝" w:hAnsi="ＭＳ Ｐ明朝" w:eastAsia="ＭＳ Ｐ明朝"/>
          <w:color w:val="000000" w:themeColor="text1"/>
        </w:rPr>
        <w:t>４㎢　　　　山林　　２９３．３㎢</w:t>
      </w:r>
    </w:p>
    <w:p>
      <w:pPr>
        <w:pStyle w:val="0"/>
        <w:widowControl w:val="1"/>
        <w:ind w:firstLine="189" w:firstLineChars="100"/>
        <w:outlineLvl w:val="1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原野　５５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３</w:t>
      </w:r>
      <w:r>
        <w:rPr>
          <w:rFonts w:hint="eastAsia" w:ascii="ＭＳ Ｐ明朝" w:hAnsi="ＭＳ Ｐ明朝" w:eastAsia="ＭＳ Ｐ明朝"/>
          <w:color w:val="000000" w:themeColor="text1"/>
        </w:rPr>
        <w:t>㎢　　　　その他</w:t>
      </w:r>
      <w:r>
        <w:rPr>
          <w:rFonts w:hint="eastAsia" w:ascii="ＭＳ Ｐ明朝" w:hAnsi="ＭＳ Ｐ明朝" w:eastAsia="ＭＳ Ｐ明朝"/>
          <w:color w:val="000000" w:themeColor="text1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</w:rPr>
        <w:t>　２４４</w:t>
      </w:r>
      <w:r>
        <w:rPr>
          <w:rFonts w:hint="eastAsia" w:ascii="ＭＳ Ｐ明朝" w:hAnsi="ＭＳ Ｐ明朝" w:eastAsia="ＭＳ Ｐ明朝"/>
          <w:color w:val="000000" w:themeColor="text1"/>
        </w:rPr>
        <w:t>.</w:t>
      </w:r>
      <w:r>
        <w:rPr>
          <w:rFonts w:hint="eastAsia" w:ascii="ＭＳ Ｐ明朝" w:hAnsi="ＭＳ Ｐ明朝" w:eastAsia="ＭＳ Ｐ明朝"/>
          <w:color w:val="000000" w:themeColor="text1"/>
        </w:rPr>
        <w:t>６㎢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color w:val="000000" w:themeColor="text1"/>
        </w:rPr>
      </w:pPr>
    </w:p>
    <w:p>
      <w:pPr>
        <w:pStyle w:val="0"/>
        <w:widowControl w:val="1"/>
        <w:ind w:firstLine="189" w:firstLineChars="100"/>
        <w:outlineLvl w:val="1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東西　　３７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</w:rPr>
        <w:t>２㎞　　　　南北　　４４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</w:rPr>
        <w:t>７㎞</w:t>
      </w:r>
    </w:p>
    <w:p>
      <w:pPr>
        <w:pStyle w:val="0"/>
        <w:widowControl w:val="1"/>
        <w:ind w:firstLine="189" w:firstLineChars="100"/>
        <w:outlineLvl w:val="1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最高標高</w:t>
      </w:r>
      <w:r>
        <w:rPr>
          <w:rFonts w:hint="eastAsia" w:ascii="ＭＳ Ｐ明朝" w:hAnsi="ＭＳ Ｐ明朝" w:eastAsia="ＭＳ Ｐ明朝"/>
          <w:color w:val="000000" w:themeColor="text1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</w:rPr>
        <w:t>　　３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</w:rPr>
        <w:t>０５２ｍ（塩見岳東峰山頂）</w:t>
      </w:r>
    </w:p>
    <w:p>
      <w:pPr>
        <w:pStyle w:val="0"/>
        <w:widowControl w:val="1"/>
        <w:ind w:firstLine="189" w:firstLineChars="100"/>
        <w:outlineLvl w:val="1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最低標高　　　　５９０ｍ（東春近田原）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color w:val="000000" w:themeColor="text1"/>
        </w:rPr>
      </w:pPr>
    </w:p>
    <w:p>
      <w:pPr>
        <w:pStyle w:val="0"/>
        <w:widowControl w:val="1"/>
        <w:tabs>
          <w:tab w:val="right" w:leader="none" w:pos="2835"/>
        </w:tabs>
        <w:ind w:firstLine="189" w:firstLineChars="100"/>
        <w:outlineLvl w:val="1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都市計画区域</w:t>
      </w:r>
      <w:r>
        <w:rPr>
          <w:rFonts w:hint="default" w:ascii="ＭＳ Ｐ明朝" w:hAnsi="ＭＳ Ｐ明朝" w:eastAsia="SimSun"/>
          <w:color w:val="000000" w:themeColor="text1"/>
        </w:rPr>
        <w:tab/>
      </w:r>
      <w:r>
        <w:rPr>
          <w:rFonts w:hint="eastAsia" w:ascii="ＭＳ Ｐ明朝" w:hAnsi="ＭＳ Ｐ明朝" w:eastAsia="ＭＳ Ｐ明朝"/>
          <w:color w:val="000000" w:themeColor="text1"/>
        </w:rPr>
        <w:t>１８２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</w:rPr>
        <w:t>６３㎢</w:t>
      </w:r>
    </w:p>
    <w:p>
      <w:pPr>
        <w:pStyle w:val="0"/>
        <w:widowControl w:val="1"/>
        <w:tabs>
          <w:tab w:val="right" w:leader="none" w:pos="2835"/>
        </w:tabs>
        <w:ind w:firstLine="18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</w:rPr>
        <w:t>都市計画区域外</w:t>
      </w:r>
      <w:r>
        <w:rPr>
          <w:rFonts w:hint="default" w:ascii="ＭＳ Ｐ明朝" w:hAnsi="ＭＳ Ｐ明朝" w:eastAsia="SimSun"/>
          <w:color w:val="000000" w:themeColor="text1"/>
        </w:rPr>
        <w:tab/>
      </w:r>
      <w:r>
        <w:rPr>
          <w:rFonts w:hint="eastAsia" w:ascii="ＭＳ Ｐ明朝" w:hAnsi="ＭＳ Ｐ明朝" w:eastAsia="ＭＳ Ｐ明朝"/>
          <w:color w:val="000000" w:themeColor="text1"/>
        </w:rPr>
        <w:t>４８５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</w:rPr>
        <w:t>３０㎢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</w:p>
    <w:p>
      <w:pPr>
        <w:pStyle w:val="0"/>
        <w:widowControl w:val="1"/>
        <w:ind w:firstLine="170" w:firstLineChars="50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  <w:highlight w:val="black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気　象　　　　　　　　　　　　　　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</w:t>
      </w:r>
    </w:p>
    <w:p>
      <w:pPr>
        <w:pStyle w:val="0"/>
        <w:widowControl w:val="1"/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上伊那広域消防本部観測値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（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R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７年中）</w:t>
      </w:r>
    </w:p>
    <w:p>
      <w:pPr>
        <w:pStyle w:val="0"/>
        <w:widowControl w:val="1"/>
        <w:tabs>
          <w:tab w:val="right" w:leader="none" w:pos="2646"/>
        </w:tabs>
        <w:ind w:firstLine="399" w:firstLineChars="2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平均気温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１２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２℃</w:t>
      </w:r>
    </w:p>
    <w:p>
      <w:pPr>
        <w:pStyle w:val="0"/>
        <w:widowControl w:val="1"/>
        <w:tabs>
          <w:tab w:val="right" w:leader="none" w:pos="2646"/>
        </w:tabs>
        <w:ind w:firstLine="399" w:firstLineChars="2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最高気温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３４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４℃</w:t>
      </w:r>
    </w:p>
    <w:p>
      <w:pPr>
        <w:pStyle w:val="0"/>
        <w:widowControl w:val="1"/>
        <w:tabs>
          <w:tab w:val="right" w:leader="none" w:pos="2646"/>
        </w:tabs>
        <w:ind w:firstLine="399" w:firstLineChars="2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最低気温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－１０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３℃</w:t>
      </w:r>
    </w:p>
    <w:p>
      <w:pPr>
        <w:pStyle w:val="0"/>
        <w:widowControl w:val="1"/>
        <w:tabs>
          <w:tab w:val="right" w:leader="none" w:pos="2646"/>
        </w:tabs>
        <w:ind w:firstLine="399" w:firstLineChars="2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降水量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２５０㎜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SimSun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SimSun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SimSun"/>
          <w:sz w:val="22"/>
        </w:rPr>
      </w:pPr>
      <w:r>
        <w:rPr>
          <w:rFonts w:hint="eastAsia" w:ascii="ＭＳ Ｐ明朝" w:hAnsi="ＭＳ Ｐ明朝" w:eastAsia="ＭＳ Ｐ明朝"/>
          <w:sz w:val="22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-318135</wp:posOffset>
            </wp:positionH>
            <wp:positionV relativeFrom="paragraph">
              <wp:posOffset>250825</wp:posOffset>
            </wp:positionV>
            <wp:extent cx="15225395" cy="1774190"/>
            <wp:effectExtent l="0" t="0" r="0" b="0"/>
            <wp:wrapNone/>
            <wp:docPr id="1028" name="Pictur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25395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89535</wp:posOffset>
                </wp:positionH>
                <wp:positionV relativeFrom="page">
                  <wp:posOffset>9021445</wp:posOffset>
                </wp:positionV>
                <wp:extent cx="1336675" cy="395605"/>
                <wp:effectExtent l="0" t="0" r="635" b="635"/>
                <wp:wrapNone/>
                <wp:docPr id="1029" name="Rectangle 109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Rectangle 10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36675" cy="3956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0000CC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CC"/>
                                <w:sz w:val="28"/>
                              </w:rPr>
                              <w:t>【南アルプス】</w:t>
                            </w:r>
                          </w:p>
                        </w:txbxContent>
                      </wps:txbx>
                      <wps:bodyPr rot="0" vertOverflow="overflow" horzOverflow="overflow" wrap="square" lIns="76200" tIns="9525" rIns="76200" bIns="9525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9" style="z-index:5;height:31.15pt;mso-wrap-distance-left:9pt;width:105.25pt;mso-wrap-distance-top:0pt;mso-position-horizontal-relative:text;position:absolute;margin-top:710.35pt;margin-left:7.05pt;mso-position-vertical-relative:page;mso-wrap-distance-bottom:0pt;mso-wrap-distance-right:9pt;v-text-anchor:top;" o:spid="_x0000_s1029" o:allowincell="t" o:allowoverlap="t" filled="t" fillcolor="#ffffff" stroked="f" o:spt="1">
                <v:fill opacity="0f"/>
                <v:textbox style="layout-flow:horizontal;" inset="2.1166666666666663mm,0.26458333333333328mm,2.1166666666666663mm,0.26458333333333328mm">
                  <w:txbxContent>
                    <w:p>
                      <w:pPr>
                        <w:pStyle w:val="0"/>
                        <w:rPr>
                          <w:rFonts w:hint="default"/>
                          <w:color w:val="0000CC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CC"/>
                          <w:sz w:val="28"/>
                        </w:rPr>
                        <w:t>【南アルプス】</w:t>
                      </w: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歴　史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24"/>
          <w:highlight w:val="darkBlue"/>
        </w:rPr>
        <w:t>★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　　　　　　　　　　　　　　　　　</w:t>
      </w:r>
    </w:p>
    <w:p>
      <w:pPr>
        <w:pStyle w:val="0"/>
        <w:widowControl w:val="1"/>
        <w:rPr>
          <w:rFonts w:hint="default" w:ascii="ＭＳ Ｐゴシック" w:hAnsi="ＭＳ Ｐゴシック" w:eastAsia="ＭＳ Ｐゴシック"/>
          <w:b w:val="1"/>
          <w:color w:val="0000CC"/>
          <w:sz w:val="22"/>
        </w:rPr>
      </w:pPr>
      <w:r>
        <w:rPr>
          <w:rFonts w:hint="eastAsia" w:ascii="ＭＳ Ｐゴシック" w:hAnsi="ＭＳ Ｐゴシック" w:eastAsia="ＭＳ Ｐゴシック"/>
          <w:b w:val="1"/>
          <w:color w:val="0000CC"/>
          <w:sz w:val="22"/>
        </w:rPr>
        <w:t>３市町村合併以前</w:t>
      </w:r>
    </w:p>
    <w:p>
      <w:pPr>
        <w:pStyle w:val="0"/>
        <w:widowControl w:val="1"/>
        <w:rPr>
          <w:rFonts w:hint="default" w:ascii="ＭＳ Ｐゴシック" w:hAnsi="ＭＳ Ｐゴシック" w:eastAsia="ＭＳ Ｐゴシック"/>
          <w:b w:val="1"/>
          <w:color w:val="0000CC"/>
          <w:sz w:val="22"/>
        </w:rPr>
      </w:pPr>
      <w:r>
        <w:rPr>
          <w:rFonts w:hint="eastAsia" w:ascii="ＭＳ Ｐゴシック" w:hAnsi="ＭＳ Ｐゴシック" w:eastAsia="ＭＳ Ｐゴシック"/>
          <w:b w:val="1"/>
          <w:color w:val="0000CC"/>
          <w:sz w:val="22"/>
        </w:rPr>
        <w:t>＜伊那市＞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昭和２９年　４月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１町５村が合併し伊那市発足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３１年　６月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市庁舎完成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３６年　６月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梅雨前線豪雨（災害救助法適用）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４０年　４月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西春近村を合併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４７年　３月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１５３号線伊那バイパス全線開通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５６年　６月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伊那インターアクセス道路完成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５７年１１月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中央自動車道西宮線全線開通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平成　５年　５月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新庁舎開庁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１５年　４月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伊那中央病院開院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１５年１１月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国道３６１号権兵衛トンネル貫通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ゴシック" w:hAnsi="ＭＳ Ｐゴシック" w:eastAsia="ＭＳ Ｐゴシック"/>
          <w:b w:val="1"/>
          <w:color w:val="0000CC"/>
          <w:sz w:val="22"/>
        </w:rPr>
      </w:pPr>
      <w:r>
        <w:rPr>
          <w:rFonts w:hint="eastAsia" w:ascii="ＭＳ Ｐゴシック" w:hAnsi="ＭＳ Ｐゴシック" w:eastAsia="ＭＳ Ｐゴシック"/>
          <w:b w:val="1"/>
          <w:color w:val="0000CC"/>
          <w:sz w:val="22"/>
        </w:rPr>
        <w:t>＜高遠町＞</w:t>
      </w:r>
    </w:p>
    <w:p>
      <w:pPr>
        <w:pStyle w:val="0"/>
        <w:widowControl w:val="1"/>
        <w:tabs>
          <w:tab w:val="left" w:leader="none" w:pos="1418"/>
        </w:tabs>
        <w:ind w:left="1495" w:hanging="1495" w:hangingChars="750"/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昭和３１年　９月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高遠町、長藤村、三義村が合併し新高遠町発足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３２年１２月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高遠ダム、美和ダム完成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３３年　４月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藤沢村編入合併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３９年　４月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河南村編入合併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４１年　９月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役場庁舎完成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４８年　５月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高遠城址、国の史跡に指定される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５４年　３月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新消防庁舎完成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６０年　３月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保健センター完成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６１年　３月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千代田湖キャンプ場完成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平成１４年　４月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高遠城址公園有料入園者５００万人達成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ゴシック" w:hAnsi="ＭＳ Ｐゴシック" w:eastAsia="ＭＳ Ｐゴシック"/>
          <w:b w:val="1"/>
          <w:color w:val="0000CC"/>
          <w:sz w:val="22"/>
        </w:rPr>
      </w:pPr>
      <w:r>
        <w:rPr>
          <w:rFonts w:hint="eastAsia" w:ascii="ＭＳ Ｐゴシック" w:hAnsi="ＭＳ Ｐゴシック" w:eastAsia="ＭＳ Ｐゴシック"/>
          <w:b w:val="1"/>
          <w:color w:val="0000CC"/>
          <w:sz w:val="22"/>
        </w:rPr>
        <w:t>＜長谷村＞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昭和３４年　２月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美和村、伊那里村が合併し長谷村発足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３９年　６月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南アルプス、国立公園に指定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５５年　６月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南アルプス林道開通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６１年１１月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中尾歌舞伎４０年ぶりに復活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ゴシック" w:hAnsi="ＭＳ Ｐゴシック" w:eastAsia="ＭＳ Ｐゴシック"/>
          <w:color w:val="000000"/>
          <w:sz w:val="22"/>
        </w:rPr>
      </w:pPr>
    </w:p>
    <w:p>
      <w:pPr>
        <w:pStyle w:val="0"/>
        <w:widowControl w:val="1"/>
        <w:tabs>
          <w:tab w:val="left" w:leader="none" w:pos="1418"/>
        </w:tabs>
        <w:rPr>
          <w:rFonts w:hint="default" w:ascii="ＭＳ Ｐゴシック" w:hAnsi="ＭＳ Ｐゴシック" w:eastAsia="ＭＳ Ｐゴシック"/>
          <w:b w:val="1"/>
          <w:color w:val="0000CC"/>
          <w:sz w:val="22"/>
        </w:rPr>
      </w:pPr>
      <w:r>
        <w:rPr>
          <w:rFonts w:hint="eastAsia" w:ascii="ＭＳ Ｐゴシック" w:hAnsi="ＭＳ Ｐゴシック" w:eastAsia="ＭＳ Ｐゴシック"/>
          <w:b w:val="1"/>
          <w:color w:val="0000CC"/>
          <w:sz w:val="22"/>
        </w:rPr>
        <w:t>３市町村合併以後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平成１８年　３月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伊那市、高遠町、長谷村が合併し新伊那市発足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２０年　３月</w:t>
      </w:r>
      <w:r>
        <w:rPr>
          <w:rFonts w:hint="default" w:ascii="ＭＳ Ｐ明朝" w:hAnsi="ＭＳ Ｐ明朝" w:eastAsia="SimSun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「環状北線」竣工</w:t>
      </w:r>
    </w:p>
    <w:p>
      <w:pPr>
        <w:pStyle w:val="0"/>
        <w:widowControl w:val="1"/>
        <w:tabs>
          <w:tab w:val="left" w:leader="none" w:pos="1418"/>
        </w:tabs>
        <w:ind w:left="1594" w:hanging="1594" w:hangingChars="800"/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２０年１２月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「南アルプスジオパーク（中央構造線エリア）」</w:t>
      </w:r>
    </w:p>
    <w:p>
      <w:pPr>
        <w:pStyle w:val="0"/>
        <w:widowControl w:val="1"/>
        <w:tabs>
          <w:tab w:val="left" w:leader="none" w:pos="1418"/>
        </w:tabs>
        <w:ind w:left="1594" w:hanging="1594" w:hangingChars="800"/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日本ジオパークに認定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２２年　３月</w:t>
      </w:r>
      <w:r>
        <w:rPr>
          <w:rFonts w:hint="eastAsia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国道１５２号高遠バイパス開通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２２年　４月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伊那市保健センター竣工</w:t>
      </w:r>
    </w:p>
    <w:p>
      <w:pPr>
        <w:pStyle w:val="0"/>
        <w:widowControl w:val="1"/>
        <w:tabs>
          <w:tab w:val="left" w:leader="none" w:pos="1418"/>
        </w:tabs>
        <w:ind w:left="1495" w:hanging="1495" w:hangingChars="750"/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２２年　４月</w:t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伊那市創造館竣工</w:t>
      </w:r>
    </w:p>
    <w:p>
      <w:pPr>
        <w:pStyle w:val="0"/>
        <w:widowControl w:val="1"/>
        <w:tabs>
          <w:tab w:val="left" w:leader="none" w:pos="1418"/>
        </w:tabs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２６年　８月</w:t>
      </w:r>
      <w:r>
        <w:rPr>
          <w:rFonts w:hint="eastAsia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西駒山荘竣工</w:t>
      </w:r>
    </w:p>
    <w:p>
      <w:pPr>
        <w:pStyle w:val="0"/>
        <w:widowControl w:val="1"/>
        <w:tabs>
          <w:tab w:val="left" w:leader="none" w:pos="1418"/>
        </w:tabs>
        <w:ind w:left="1495" w:hanging="1495" w:hangingChars="750"/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２６年　９月</w:t>
      </w:r>
      <w:r>
        <w:rPr>
          <w:rFonts w:hint="eastAsia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日本ジオパーク南アルプス大会</w:t>
      </w:r>
    </w:p>
    <w:p>
      <w:pPr>
        <w:pStyle w:val="0"/>
        <w:widowControl w:val="1"/>
        <w:tabs>
          <w:tab w:val="left" w:leader="none" w:pos="1418"/>
        </w:tabs>
        <w:ind w:left="1495" w:hanging="1495" w:hangingChars="750"/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（第</w:t>
      </w:r>
      <w:r>
        <w:rPr>
          <w:rFonts w:hint="eastAsia" w:ascii="ＭＳ Ｐ明朝" w:hAnsi="ＭＳ Ｐ明朝" w:eastAsia="ＭＳ Ｐ明朝"/>
          <w:color w:val="000000"/>
          <w:sz w:val="22"/>
        </w:rPr>
        <w:t>5</w:t>
      </w:r>
      <w:r>
        <w:rPr>
          <w:rFonts w:hint="eastAsia" w:ascii="ＭＳ Ｐ明朝" w:hAnsi="ＭＳ Ｐ明朝" w:eastAsia="ＭＳ Ｐ明朝"/>
          <w:color w:val="000000"/>
          <w:sz w:val="22"/>
        </w:rPr>
        <w:t>回全国大会）開催</w:t>
      </w:r>
    </w:p>
    <w:p>
      <w:pPr>
        <w:pStyle w:val="0"/>
        <w:widowControl w:val="1"/>
        <w:tabs>
          <w:tab w:val="left" w:leader="none" w:pos="1418"/>
        </w:tabs>
        <w:ind w:hanging="2"/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２６年１２月</w:t>
      </w:r>
      <w:r>
        <w:rPr>
          <w:rFonts w:hint="eastAsia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子育てにピッタリな田舎部門全国</w:t>
      </w:r>
      <w:r>
        <w:rPr>
          <w:rFonts w:hint="eastAsia" w:ascii="ＭＳ Ｐ明朝" w:hAnsi="ＭＳ Ｐ明朝" w:eastAsia="ＭＳ Ｐ明朝"/>
          <w:color w:val="000000"/>
          <w:sz w:val="22"/>
        </w:rPr>
        <w:t>1</w:t>
      </w:r>
      <w:r>
        <w:rPr>
          <w:rFonts w:hint="eastAsia" w:ascii="ＭＳ Ｐ明朝" w:hAnsi="ＭＳ Ｐ明朝" w:eastAsia="ＭＳ Ｐ明朝"/>
          <w:color w:val="000000"/>
          <w:sz w:val="22"/>
        </w:rPr>
        <w:t>位獲得</w:t>
      </w:r>
    </w:p>
    <w:p>
      <w:pPr>
        <w:pStyle w:val="0"/>
        <w:widowControl w:val="1"/>
        <w:tabs>
          <w:tab w:val="left" w:leader="none" w:pos="1418"/>
        </w:tabs>
        <w:ind w:hanging="2"/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default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（田舎暮らしの本・宝島社）</w:t>
      </w:r>
    </w:p>
    <w:p>
      <w:pPr>
        <w:pStyle w:val="0"/>
        <w:widowControl w:val="1"/>
        <w:tabs>
          <w:tab w:val="left" w:leader="none" w:pos="1418"/>
        </w:tabs>
        <w:ind w:left="1495" w:hanging="1495" w:hangingChars="750"/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　　　２７年　２月</w:t>
      </w:r>
      <w:r>
        <w:rPr>
          <w:rFonts w:hint="eastAsia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上伊那広域消防本部・伊那消防署新庁舎竣工</w:t>
      </w:r>
    </w:p>
    <w:p>
      <w:pPr>
        <w:pStyle w:val="0"/>
        <w:widowControl w:val="1"/>
        <w:tabs>
          <w:tab w:val="left" w:leader="none" w:pos="1418"/>
        </w:tabs>
        <w:spacing w:line="240" w:lineRule="exact"/>
        <w:ind w:firstLine="399" w:firstLineChars="200"/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２８年</w:t>
      </w:r>
      <w:r>
        <w:rPr>
          <w:rFonts w:hint="eastAsia" w:ascii="ＭＳ Ｐ明朝" w:hAnsi="ＭＳ Ｐ明朝" w:eastAsia="ＭＳ Ｐ明朝"/>
          <w:color w:val="000000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/>
          <w:sz w:val="22"/>
        </w:rPr>
        <w:t>３月</w:t>
      </w:r>
      <w:r>
        <w:rPr>
          <w:rFonts w:hint="eastAsia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明朝" w:hAnsi="ＭＳ Ｐ明朝" w:eastAsia="ＭＳ Ｐ明朝"/>
          <w:color w:val="000000"/>
          <w:sz w:val="22"/>
        </w:rPr>
        <w:t>伊那市民憲章制定</w:t>
      </w:r>
    </w:p>
    <w:p>
      <w:pPr>
        <w:pStyle w:val="0"/>
        <w:widowControl w:val="1"/>
        <w:tabs>
          <w:tab w:val="left" w:leader="none" w:pos="1418"/>
        </w:tabs>
        <w:ind w:left="1495" w:hanging="1495" w:hangingChars="75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２９年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９月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小黒川スマートＩＣ開通</w:t>
      </w:r>
    </w:p>
    <w:p>
      <w:pPr>
        <w:pStyle w:val="0"/>
        <w:widowControl w:val="1"/>
        <w:tabs>
          <w:tab w:val="left" w:leader="none" w:pos="1418"/>
        </w:tabs>
        <w:ind w:left="1495" w:hanging="1495" w:hangingChars="750"/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令和　３年</w:t>
      </w:r>
      <w:r>
        <w:rPr>
          <w:rFonts w:hint="eastAsia" w:ascii="ＭＳ Ｐ明朝" w:hAnsi="ＭＳ Ｐ明朝" w:eastAsia="ＭＳ Ｐ明朝"/>
          <w:color w:val="000000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/>
          <w:sz w:val="22"/>
        </w:rPr>
        <w:t>３月</w:t>
      </w:r>
      <w:r>
        <w:rPr>
          <w:rFonts w:hint="eastAsia" w:ascii="ＭＳ Ｐ明朝" w:hAnsi="ＭＳ Ｐ明朝" w:eastAsia="ＭＳ Ｐ明朝"/>
          <w:color w:val="000000"/>
          <w:sz w:val="22"/>
        </w:rPr>
        <w:tab/>
      </w:r>
      <w:r>
        <w:rPr>
          <w:rFonts w:hint="eastAsia" w:ascii="ＭＳ Ｐゴシック" w:hAnsi="ＭＳ Ｐゴシック" w:eastAsia="ＭＳ Ｐゴシック"/>
          <w:color w:val="000000" w:themeColor="text1"/>
          <w:sz w:val="20"/>
        </w:rPr>
        <w:t>「環状南線」竣工</w:t>
      </w:r>
    </w:p>
    <w:p>
      <w:pPr>
        <w:pStyle w:val="0"/>
        <w:widowControl w:val="1"/>
        <w:ind w:left="1495" w:hanging="1495" w:hangingChars="750"/>
        <w:rPr>
          <w:rFonts w:hint="default" w:ascii="ＭＳ Ｐ明朝" w:hAnsi="ＭＳ Ｐ明朝" w:eastAsia="ＭＳ Ｐ明朝"/>
          <w:color w:val="000000"/>
          <w:sz w:val="22"/>
        </w:rPr>
      </w:pPr>
    </w:p>
    <w:p>
      <w:pPr>
        <w:pStyle w:val="0"/>
        <w:widowControl w:val="1"/>
        <w:ind w:left="1495" w:hanging="1495" w:hangingChars="750"/>
        <w:rPr>
          <w:rFonts w:hint="default" w:ascii="ＭＳ Ｐ明朝" w:hAnsi="ＭＳ Ｐ明朝" w:eastAsia="ＭＳ Ｐ明朝"/>
          <w:color w:val="000000"/>
          <w:sz w:val="22"/>
        </w:rPr>
      </w:pPr>
    </w:p>
    <w:p>
      <w:pPr>
        <w:pStyle w:val="0"/>
        <w:widowControl w:val="1"/>
        <w:ind w:left="1495" w:hanging="1495" w:hangingChars="750"/>
        <w:rPr>
          <w:rFonts w:hint="default" w:ascii="ＭＳ Ｐ明朝" w:hAnsi="ＭＳ Ｐ明朝" w:eastAsia="ＭＳ Ｐ明朝"/>
          <w:color w:val="000000"/>
          <w:sz w:val="22"/>
        </w:rPr>
      </w:pPr>
    </w:p>
    <w:p>
      <w:pPr>
        <w:pStyle w:val="0"/>
        <w:widowControl w:val="1"/>
        <w:ind w:left="1495" w:hanging="1495" w:hangingChars="750"/>
        <w:rPr>
          <w:rFonts w:hint="default" w:ascii="ＭＳ Ｐ明朝" w:hAnsi="ＭＳ Ｐ明朝" w:eastAsia="ＭＳ Ｐ明朝"/>
          <w:color w:val="000000"/>
          <w:sz w:val="22"/>
        </w:rPr>
      </w:pPr>
    </w:p>
    <w:p>
      <w:pPr>
        <w:pStyle w:val="0"/>
        <w:widowControl w:val="1"/>
        <w:ind w:left="1495" w:hanging="1495" w:hangingChars="750"/>
        <w:rPr>
          <w:rFonts w:hint="default" w:ascii="ＭＳ Ｐ明朝" w:hAnsi="ＭＳ Ｐ明朝" w:eastAsia="ＭＳ Ｐ明朝"/>
          <w:color w:val="000000"/>
          <w:sz w:val="22"/>
        </w:rPr>
      </w:pPr>
    </w:p>
    <w:p>
      <w:pPr>
        <w:pStyle w:val="0"/>
        <w:widowControl w:val="1"/>
        <w:ind w:left="1495" w:hanging="1495" w:hangingChars="750"/>
        <w:rPr>
          <w:rFonts w:hint="default" w:ascii="ＭＳ Ｐ明朝" w:hAnsi="ＭＳ Ｐ明朝" w:eastAsia="ＭＳ Ｐ明朝"/>
          <w:color w:val="000000"/>
          <w:sz w:val="22"/>
        </w:rPr>
      </w:pPr>
    </w:p>
    <w:p>
      <w:pPr>
        <w:pStyle w:val="0"/>
        <w:widowControl w:val="1"/>
        <w:ind w:left="1495" w:hanging="1495" w:hangingChars="750"/>
        <w:rPr>
          <w:rFonts w:hint="default" w:ascii="ＭＳ Ｐ明朝" w:hAnsi="ＭＳ Ｐ明朝" w:eastAsia="ＭＳ Ｐ明朝"/>
          <w:color w:val="000000"/>
          <w:sz w:val="22"/>
        </w:rPr>
      </w:pPr>
    </w:p>
    <w:p>
      <w:pPr>
        <w:pStyle w:val="0"/>
        <w:widowControl w:val="1"/>
        <w:ind w:firstLine="170" w:firstLineChars="50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  <w:highlight w:val="black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人　口　　　　　　　　６４，３５１人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black"/>
        </w:rPr>
        <w:t>　</w:t>
      </w:r>
    </w:p>
    <w:p>
      <w:pPr>
        <w:pStyle w:val="0"/>
        <w:widowControl w:val="1"/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人口増減　　　　－３９６人（Ｒ７年１月～１２月）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default" w:ascii="ＭＳ Ｐ明朝" w:hAnsi="ＭＳ Ｐ明朝" w:eastAsia="ＭＳ Ｐ明朝"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-3810</wp:posOffset>
                </wp:positionV>
                <wp:extent cx="3219450" cy="572770"/>
                <wp:effectExtent l="635" t="635" r="29845" b="10795"/>
                <wp:wrapNone/>
                <wp:docPr id="1030" name="AutoShape 11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11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19450" cy="572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1" style="z-index:9;height:45.1pt;mso-wrap-distance-left:9pt;width:253.5pt;mso-wrap-distance-top:0pt;mso-position-horizontal-relative:text;position:absolute;margin-top:-0.3pt;margin-left:15.25pt;mso-position-vertical-relative:text;mso-wrap-distance-bottom:0pt;mso-wrap-distance-right:9pt;" o:spid="_x0000_s1030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自然増減　　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－６０１人（出生３３５人　　死亡９３６人）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社会増減　　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２０７人（転入２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４１２人　　転出２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２０５人）　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その他の増減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－２人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99" w:firstLineChars="100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年齢別人口　　　　　　平均年齢５０．３歳（Ｒ８年４月１日現在）</w:t>
      </w:r>
    </w:p>
    <w:tbl>
      <w:tblPr>
        <w:tblStyle w:val="29"/>
        <w:tblW w:w="5245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693"/>
        <w:gridCol w:w="1418"/>
        <w:gridCol w:w="1134"/>
      </w:tblGrid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人　口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構成比</w:t>
            </w: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年少人口（０～１４歳）</w:t>
            </w:r>
          </w:p>
        </w:tc>
        <w:tc>
          <w:tcPr>
            <w:tcW w:w="1418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spacing w:line="200" w:lineRule="exact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７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３０９人　</w:t>
            </w:r>
          </w:p>
        </w:tc>
        <w:tc>
          <w:tcPr>
            <w:tcW w:w="1134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spacing w:line="200" w:lineRule="exact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１１．３％</w:t>
            </w: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生産年齢人口（１５～６４歳）</w:t>
            </w:r>
          </w:p>
        </w:tc>
        <w:tc>
          <w:tcPr>
            <w:tcW w:w="1418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spacing w:line="200" w:lineRule="exact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３６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０２９人</w:t>
            </w:r>
          </w:p>
        </w:tc>
        <w:tc>
          <w:tcPr>
            <w:tcW w:w="1134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spacing w:line="200" w:lineRule="exact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５６．０％</w:t>
            </w: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老年人口（６５歳以上）</w:t>
            </w:r>
          </w:p>
        </w:tc>
        <w:tc>
          <w:tcPr>
            <w:tcW w:w="1418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spacing w:line="200" w:lineRule="exact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２１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０１３人　</w:t>
            </w:r>
          </w:p>
        </w:tc>
        <w:tc>
          <w:tcPr>
            <w:tcW w:w="1134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spacing w:line="200" w:lineRule="exact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３２．７％</w:t>
            </w: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合　　計</w:t>
            </w:r>
          </w:p>
        </w:tc>
        <w:tc>
          <w:tcPr>
            <w:tcW w:w="1418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spacing w:line="200" w:lineRule="exact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６４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３５１人　</w:t>
            </w:r>
          </w:p>
        </w:tc>
        <w:tc>
          <w:tcPr>
            <w:tcW w:w="1134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widowControl w:val="1"/>
              <w:spacing w:line="200" w:lineRule="exact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１００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０％</w:t>
            </w:r>
          </w:p>
        </w:tc>
      </w:tr>
    </w:tbl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70" w:firstLineChars="50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  <w:highlight w:val="black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</w:t>
      </w:r>
      <w:r>
        <w:rPr>
          <w:rFonts w:hint="eastAsia" w:ascii="HGP創英角ｺﾞｼｯｸUB" w:hAnsi="HGP創英角ｺﾞｼｯｸUB" w:eastAsia="HGP創英角ｺﾞｼｯｸUB"/>
          <w:b w:val="1"/>
          <w:color w:val="FFFFFF" w:themeColor="background1"/>
          <w:sz w:val="36"/>
          <w:highlight w:val="darkBlue"/>
        </w:rPr>
        <w:t>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芸術・文化　　　　　　　　　　　　　　</w:t>
      </w:r>
    </w:p>
    <w:p>
      <w:pPr>
        <w:pStyle w:val="0"/>
        <w:widowControl w:val="1"/>
        <w:ind w:firstLine="199" w:firstLineChars="100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図書館蔵書数</w:t>
      </w:r>
    </w:p>
    <w:tbl>
      <w:tblPr>
        <w:tblStyle w:val="29"/>
        <w:tblW w:w="5245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591"/>
        <w:gridCol w:w="1551"/>
        <w:gridCol w:w="1551"/>
        <w:gridCol w:w="1552"/>
      </w:tblGrid>
      <w:tr>
        <w:trPr/>
        <w:tc>
          <w:tcPr>
            <w:tcW w:w="591" w:type="dxa"/>
            <w:vAlign w:val="top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551" w:type="dxa"/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伊那図書館</w:t>
            </w:r>
          </w:p>
        </w:tc>
        <w:tc>
          <w:tcPr>
            <w:tcW w:w="1551" w:type="dxa"/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高遠町図書館</w:t>
            </w:r>
          </w:p>
        </w:tc>
        <w:tc>
          <w:tcPr>
            <w:tcW w:w="1552" w:type="dxa"/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合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計</w:t>
            </w:r>
          </w:p>
        </w:tc>
      </w:tr>
      <w:tr>
        <w:trPr/>
        <w:tc>
          <w:tcPr>
            <w:tcW w:w="591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/>
                <w:sz w:val="22"/>
              </w:rPr>
              <w:t>冊</w:t>
            </w:r>
          </w:p>
        </w:tc>
        <w:tc>
          <w:tcPr>
            <w:tcW w:w="1551" w:type="dxa"/>
            <w:vAlign w:val="top"/>
          </w:tcPr>
          <w:p>
            <w:pPr>
              <w:pStyle w:val="0"/>
              <w:widowControl w:val="1"/>
              <w:wordWrap w:val="0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２２３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１１８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551" w:type="dxa"/>
            <w:vAlign w:val="top"/>
          </w:tcPr>
          <w:p>
            <w:pPr>
              <w:pStyle w:val="0"/>
              <w:widowControl w:val="1"/>
              <w:wordWrap w:val="0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８４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９３４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552" w:type="dxa"/>
            <w:vAlign w:val="top"/>
          </w:tcPr>
          <w:p>
            <w:pPr>
              <w:pStyle w:val="0"/>
              <w:widowControl w:val="1"/>
              <w:wordWrap w:val="0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３０８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０５２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 xml:space="preserve"> </w:t>
            </w:r>
          </w:p>
        </w:tc>
      </w:tr>
    </w:tbl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99" w:firstLineChars="100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指定・登録文化財数</w:t>
      </w:r>
      <w:r>
        <w:rPr>
          <w:rFonts w:hint="eastAsia" w:ascii="ＭＳ Ｐゴシック" w:hAnsi="ＭＳ Ｐゴシック" w:eastAsia="ＭＳ Ｐゴシック"/>
          <w:color w:val="000000" w:themeColor="text1"/>
          <w:sz w:val="20"/>
        </w:rPr>
        <w:t>　　　　　　　　　　　　　　</w:t>
      </w:r>
      <w:r>
        <w:rPr>
          <w:rFonts w:hint="eastAsia" w:ascii="ＭＳ Ｐゴシック" w:hAnsi="ＭＳ Ｐゴシック" w:eastAsia="ＭＳ Ｐゴシック"/>
          <w:color w:val="000000" w:themeColor="text1"/>
          <w:sz w:val="22"/>
        </w:rPr>
        <w:t>　（</w:t>
      </w:r>
      <w:r>
        <w:rPr>
          <w:rFonts w:hint="eastAsia" w:ascii="ＭＳ Ｐゴシック" w:hAnsi="ＭＳ Ｐゴシック" w:eastAsia="ＭＳ Ｐゴシック"/>
          <w:color w:val="000000" w:themeColor="text1"/>
          <w:sz w:val="22"/>
        </w:rPr>
        <w:t>R</w:t>
      </w:r>
      <w:r>
        <w:rPr>
          <w:rFonts w:hint="eastAsia" w:ascii="ＭＳ Ｐゴシック" w:hAnsi="ＭＳ Ｐゴシック" w:eastAsia="ＭＳ Ｐゴシック"/>
          <w:color w:val="000000" w:themeColor="text1"/>
          <w:sz w:val="22"/>
        </w:rPr>
        <w:t>８年３月末現在）</w:t>
      </w:r>
    </w:p>
    <w:tbl>
      <w:tblPr>
        <w:tblStyle w:val="29"/>
        <w:tblW w:w="5245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567"/>
        <w:gridCol w:w="779"/>
        <w:gridCol w:w="780"/>
        <w:gridCol w:w="780"/>
        <w:gridCol w:w="779"/>
        <w:gridCol w:w="780"/>
        <w:gridCol w:w="780"/>
      </w:tblGrid>
      <w:tr>
        <w:trPr/>
        <w:tc>
          <w:tcPr>
            <w:tcW w:w="567" w:type="dxa"/>
            <w:vAlign w:val="top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国指定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国登録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県指定</w:t>
            </w:r>
          </w:p>
        </w:tc>
        <w:tc>
          <w:tcPr>
            <w:tcW w:w="779" w:type="dxa"/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県選択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distribute"/>
              <w:rPr>
                <w:rFonts w:hint="eastAsia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市指定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合計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件</w:t>
            </w:r>
          </w:p>
        </w:tc>
        <w:tc>
          <w:tcPr>
            <w:tcW w:w="779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６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８</w:t>
            </w:r>
          </w:p>
        </w:tc>
        <w:tc>
          <w:tcPr>
            <w:tcW w:w="779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１２９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１４７</w:t>
            </w:r>
          </w:p>
        </w:tc>
      </w:tr>
    </w:tbl>
    <w:p>
      <w:pPr>
        <w:pStyle w:val="0"/>
        <w:widowControl w:val="1"/>
        <w:spacing w:line="240" w:lineRule="exact"/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国指定：高遠城跡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熱田神社本殿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顔面付釣手形土器　ほか</w:t>
      </w:r>
    </w:p>
    <w:p>
      <w:pPr>
        <w:pStyle w:val="0"/>
        <w:widowControl w:val="1"/>
        <w:spacing w:line="240" w:lineRule="exact"/>
        <w:ind w:firstLine="100" w:firstLineChars="5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国登録：高遠閣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西駒山荘石室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</w:p>
    <w:p>
      <w:pPr>
        <w:pStyle w:val="0"/>
        <w:widowControl w:val="1"/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市収蔵美術品等数</w:t>
      </w:r>
    </w:p>
    <w:tbl>
      <w:tblPr>
        <w:tblStyle w:val="29"/>
        <w:tblW w:w="5245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835"/>
        <w:gridCol w:w="2410"/>
      </w:tblGrid>
      <w:tr>
        <w:trPr/>
        <w:tc>
          <w:tcPr>
            <w:tcW w:w="2835" w:type="dxa"/>
            <w:vAlign w:val="top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創造館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1"/>
              <w:ind w:firstLine="739" w:firstLineChars="37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２１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４２５</w:t>
            </w: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信州高遠美術館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1"/>
              <w:ind w:firstLine="881" w:firstLineChars="442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００６</w:t>
            </w: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高遠町歴史博物館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1"/>
              <w:wordWrap w:val="0"/>
              <w:ind w:firstLine="739" w:firstLineChars="37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１２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４４６</w:t>
            </w: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伊那市民俗資料館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1"/>
              <w:wordWrap w:val="0"/>
              <w:ind w:firstLine="881" w:firstLineChars="442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５５９</w:t>
            </w:r>
          </w:p>
        </w:tc>
      </w:tr>
    </w:tbl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70" w:firstLineChars="50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  <w:highlight w:val="black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治安・防災　　　　　　　　　　　　　　　</w:t>
      </w:r>
    </w:p>
    <w:tbl>
      <w:tblPr>
        <w:tblStyle w:val="29"/>
        <w:tblW w:w="5245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559"/>
        <w:gridCol w:w="1228"/>
        <w:gridCol w:w="1229"/>
        <w:gridCol w:w="1229"/>
      </w:tblGrid>
      <w:tr>
        <w:trPr/>
        <w:tc>
          <w:tcPr>
            <w:tcW w:w="1559" w:type="dxa"/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警察関係施設</w:t>
            </w:r>
          </w:p>
        </w:tc>
        <w:tc>
          <w:tcPr>
            <w:tcW w:w="122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警察署</w:t>
            </w:r>
          </w:p>
        </w:tc>
        <w:tc>
          <w:tcPr>
            <w:tcW w:w="122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交番</w:t>
            </w:r>
          </w:p>
        </w:tc>
        <w:tc>
          <w:tcPr>
            <w:tcW w:w="122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駐在所</w:t>
            </w: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数</w:t>
            </w:r>
          </w:p>
        </w:tc>
        <w:tc>
          <w:tcPr>
            <w:tcW w:w="122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22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22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７</w:t>
            </w:r>
          </w:p>
        </w:tc>
      </w:tr>
    </w:tbl>
    <w:p>
      <w:pPr>
        <w:pStyle w:val="0"/>
        <w:widowControl w:val="1"/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交通事故件数（人身）</w:t>
      </w:r>
    </w:p>
    <w:p>
      <w:pPr>
        <w:pStyle w:val="0"/>
        <w:widowControl w:val="1"/>
        <w:tabs>
          <w:tab w:val="left" w:leader="none" w:pos="1701"/>
        </w:tabs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８５件（死者０人・負傷者１０４人）（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R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７年中）</w:t>
      </w:r>
    </w:p>
    <w:p>
      <w:pPr>
        <w:pStyle w:val="0"/>
        <w:widowControl w:val="1"/>
        <w:tabs>
          <w:tab w:val="left" w:leader="none" w:pos="1701"/>
        </w:tabs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犯罪認知件数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１９５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件　（Ｒ７年中）</w:t>
      </w:r>
    </w:p>
    <w:p>
      <w:pPr>
        <w:pStyle w:val="0"/>
        <w:widowControl w:val="1"/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</w:p>
    <w:p>
      <w:pPr>
        <w:pStyle w:val="0"/>
        <w:widowControl w:val="1"/>
        <w:tabs>
          <w:tab w:val="left" w:leader="none" w:pos="1701"/>
        </w:tabs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消防関係施設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消防署　　２</w:t>
      </w:r>
    </w:p>
    <w:p>
      <w:pPr>
        <w:pStyle w:val="0"/>
        <w:widowControl w:val="1"/>
        <w:tabs>
          <w:tab w:val="left" w:leader="none" w:pos="1701"/>
        </w:tabs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消防団数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１団３方面隊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分団数　１１分団</w:t>
      </w:r>
    </w:p>
    <w:p>
      <w:pPr>
        <w:pStyle w:val="0"/>
        <w:widowControl w:val="1"/>
        <w:tabs>
          <w:tab w:val="left" w:leader="none" w:pos="1701"/>
        </w:tabs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団員数　７７６人</w:t>
      </w:r>
    </w:p>
    <w:p>
      <w:pPr>
        <w:pStyle w:val="0"/>
        <w:widowControl w:val="1"/>
        <w:tabs>
          <w:tab w:val="left" w:leader="none" w:pos="1701"/>
        </w:tabs>
        <w:ind w:firstLine="199" w:firstLineChars="100"/>
        <w:outlineLvl w:val="1"/>
        <w:rPr>
          <w:rFonts w:hint="default" w:ascii="ＭＳ Ｐ明朝" w:hAnsi="ＭＳ Ｐ明朝" w:eastAsia="SimSun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火災発生件数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３５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件（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R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７年中）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</w:p>
    <w:p>
      <w:pPr>
        <w:pStyle w:val="0"/>
        <w:widowControl w:val="1"/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指定緊急避難場所数　　１９４か所　　指定避難所数　　２１か所</w:t>
      </w:r>
    </w:p>
    <w:p>
      <w:pPr>
        <w:pStyle w:val="0"/>
        <w:widowControl w:val="1"/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防災行政無線放送塔　　２０７基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70" w:firstLineChars="50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  <w:highlight w:val="black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医　療　　　　　　　　　　　　　　　　　</w:t>
      </w:r>
    </w:p>
    <w:p>
      <w:pPr>
        <w:pStyle w:val="0"/>
        <w:widowControl w:val="1"/>
        <w:ind w:firstLine="3786" w:firstLineChars="19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R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７年４月１日現在</w:t>
      </w:r>
    </w:p>
    <w:p>
      <w:pPr>
        <w:pStyle w:val="0"/>
        <w:widowControl w:val="1"/>
        <w:ind w:firstLine="100" w:firstLineChars="5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病院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　　４（病床数　７４９）</w:t>
      </w:r>
    </w:p>
    <w:p>
      <w:pPr>
        <w:pStyle w:val="0"/>
        <w:widowControl w:val="1"/>
        <w:ind w:firstLine="100" w:firstLineChars="5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一般診療所　　５５（病床数　　１７）</w:t>
      </w:r>
    </w:p>
    <w:p>
      <w:pPr>
        <w:pStyle w:val="0"/>
        <w:widowControl w:val="1"/>
        <w:ind w:firstLine="100" w:firstLineChars="50"/>
        <w:outlineLvl w:val="1"/>
        <w:rPr>
          <w:rFonts w:hint="default" w:ascii="ＭＳ Ｐ明朝" w:hAnsi="ＭＳ Ｐ明朝" w:eastAsia="SimSun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歯科診療所　　３４</w:t>
      </w:r>
    </w:p>
    <w:p>
      <w:pPr>
        <w:pStyle w:val="0"/>
        <w:widowControl w:val="1"/>
        <w:ind w:firstLine="100" w:firstLineChars="50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医師数　１６９人　　　歯科医師数　４７</w:t>
      </w:r>
      <w:r>
        <w:rPr>
          <w:rFonts w:hint="eastAsia" w:ascii="ＭＳ Ｐ明朝" w:hAnsi="ＭＳ Ｐ明朝" w:eastAsia="ＭＳ Ｐ明朝"/>
          <w:sz w:val="22"/>
        </w:rPr>
        <w:t>人（Ｒ６年１２月３１日現在）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70" w:firstLineChars="50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  <w:highlight w:val="black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社会保障　　　　　　　　　　　　　　　</w:t>
      </w:r>
    </w:p>
    <w:p>
      <w:pPr>
        <w:pStyle w:val="0"/>
        <w:widowControl w:val="1"/>
        <w:tabs>
          <w:tab w:val="left" w:leader="none" w:pos="1607"/>
          <w:tab w:val="right" w:leader="none" w:pos="4347"/>
        </w:tabs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sz w:val="22"/>
        </w:rPr>
        <w:t>高齢福祉</w:t>
      </w:r>
      <w:r>
        <w:rPr>
          <w:rFonts w:hint="default" w:ascii="ＭＳ Ｐ明朝" w:hAnsi="ＭＳ Ｐ明朝" w:eastAsia="SimSun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６５歳以上</w:t>
      </w:r>
      <w:r>
        <w:rPr>
          <w:rFonts w:hint="default" w:ascii="ＭＳ Ｐ明朝" w:hAnsi="ＭＳ Ｐ明朝" w:eastAsia="SimSun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２１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０１３人</w:t>
      </w:r>
    </w:p>
    <w:p>
      <w:pPr>
        <w:pStyle w:val="0"/>
        <w:widowControl w:val="1"/>
        <w:tabs>
          <w:tab w:val="left" w:leader="none" w:pos="1607"/>
          <w:tab w:val="right" w:leader="none" w:pos="4347"/>
        </w:tabs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障害福祉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身体障害者数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２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１４０人</w:t>
      </w:r>
    </w:p>
    <w:p>
      <w:pPr>
        <w:pStyle w:val="0"/>
        <w:widowControl w:val="1"/>
        <w:tabs>
          <w:tab w:val="left" w:leader="none" w:pos="1607"/>
          <w:tab w:val="right" w:leader="none" w:pos="4347"/>
        </w:tabs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知的障害者数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７３１人</w:t>
      </w:r>
    </w:p>
    <w:p>
      <w:pPr>
        <w:pStyle w:val="0"/>
        <w:widowControl w:val="1"/>
        <w:tabs>
          <w:tab w:val="left" w:leader="none" w:pos="1607"/>
          <w:tab w:val="right" w:leader="none" w:pos="4347"/>
        </w:tabs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精神障害者数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８９９人</w:t>
      </w:r>
    </w:p>
    <w:p>
      <w:pPr>
        <w:pStyle w:val="0"/>
        <w:widowControl w:val="1"/>
        <w:tabs>
          <w:tab w:val="left" w:leader="none" w:pos="1607"/>
          <w:tab w:val="right" w:leader="none" w:pos="4347"/>
        </w:tabs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国民健康保険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被保険者数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１１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９３１人</w:t>
      </w:r>
    </w:p>
    <w:p>
      <w:pPr>
        <w:pStyle w:val="0"/>
        <w:widowControl w:val="1"/>
        <w:tabs>
          <w:tab w:val="left" w:leader="none" w:pos="1607"/>
          <w:tab w:val="right" w:leader="none" w:pos="4347"/>
        </w:tabs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　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被保険者世帯数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８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１３１世帯</w:t>
      </w:r>
    </w:p>
    <w:p>
      <w:pPr>
        <w:pStyle w:val="0"/>
        <w:widowControl w:val="1"/>
        <w:tabs>
          <w:tab w:val="left" w:leader="none" w:pos="1607"/>
          <w:tab w:val="right" w:leader="none" w:pos="4347"/>
        </w:tabs>
        <w:ind w:firstLine="199" w:firstLineChars="100"/>
        <w:outlineLvl w:val="1"/>
        <w:rPr>
          <w:rFonts w:hint="default" w:ascii="ＭＳ Ｐ明朝" w:hAnsi="ＭＳ Ｐ明朝" w:eastAsia="SimSun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国民年金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第１号被保険者数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８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３７８人</w:t>
      </w:r>
    </w:p>
    <w:p>
      <w:pPr>
        <w:pStyle w:val="0"/>
        <w:widowControl w:val="1"/>
        <w:tabs>
          <w:tab w:val="left" w:leader="none" w:pos="1607"/>
          <w:tab w:val="right" w:leader="none" w:pos="4347"/>
        </w:tabs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生活保護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被保護者数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２６７人</w:t>
      </w:r>
    </w:p>
    <w:p>
      <w:pPr>
        <w:pStyle w:val="0"/>
        <w:widowControl w:val="1"/>
        <w:tabs>
          <w:tab w:val="left" w:leader="none" w:pos="1607"/>
          <w:tab w:val="right" w:leader="none" w:pos="4347"/>
        </w:tabs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　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生活保護率（年平均）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４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１‰</w:t>
      </w:r>
    </w:p>
    <w:p>
      <w:pPr>
        <w:pStyle w:val="0"/>
        <w:widowControl w:val="1"/>
        <w:tabs>
          <w:tab w:val="left" w:leader="none" w:pos="1607"/>
          <w:tab w:val="right" w:leader="none" w:pos="4347"/>
        </w:tabs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保育園及び認定こども園　　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</w:t>
      </w:r>
    </w:p>
    <w:p>
      <w:pPr>
        <w:pStyle w:val="0"/>
        <w:widowControl w:val="1"/>
        <w:tabs>
          <w:tab w:val="left" w:leader="none" w:pos="1607"/>
          <w:tab w:val="right" w:leader="none" w:pos="4347"/>
        </w:tabs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保育園及び認定こども園数　　２５か所　</w:t>
      </w:r>
    </w:p>
    <w:p>
      <w:pPr>
        <w:pStyle w:val="0"/>
        <w:widowControl w:val="1"/>
        <w:tabs>
          <w:tab w:val="left" w:leader="none" w:pos="1607"/>
          <w:tab w:val="right" w:leader="none" w:pos="4347"/>
        </w:tabs>
        <w:ind w:firstLine="3547" w:firstLineChars="178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（うち市立１９か所）</w:t>
      </w:r>
    </w:p>
    <w:p>
      <w:pPr>
        <w:pStyle w:val="0"/>
        <w:widowControl w:val="1"/>
        <w:tabs>
          <w:tab w:val="left" w:leader="none" w:pos="1607"/>
          <w:tab w:val="right" w:leader="none" w:pos="4347"/>
        </w:tabs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定員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２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６３１人</w:t>
      </w:r>
    </w:p>
    <w:p>
      <w:pPr>
        <w:pStyle w:val="0"/>
        <w:widowControl w:val="1"/>
        <w:tabs>
          <w:tab w:val="left" w:leader="none" w:pos="1607"/>
          <w:tab w:val="right" w:leader="none" w:pos="4347"/>
        </w:tabs>
        <w:ind w:firstLine="199" w:firstLineChars="100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介護保険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第１号被保険者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２１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０１６人</w:t>
      </w:r>
    </w:p>
    <w:p>
      <w:pPr>
        <w:pStyle w:val="0"/>
        <w:widowControl w:val="1"/>
        <w:tabs>
          <w:tab w:val="left" w:leader="none" w:pos="1607"/>
        </w:tabs>
        <w:ind w:firstLine="1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要介護（支援）認定者数</w:t>
      </w:r>
      <w:r>
        <w:rPr>
          <w:rFonts w:hint="default" w:ascii="ＭＳ Ｐ明朝" w:hAnsi="ＭＳ Ｐ明朝" w:eastAsia="SimSun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３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４１０人</w:t>
      </w:r>
    </w:p>
    <w:p>
      <w:pPr>
        <w:pStyle w:val="0"/>
        <w:widowControl w:val="1"/>
        <w:ind w:firstLine="3264" w:firstLineChars="1638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（第２号被保険者含む）</w:t>
      </w:r>
    </w:p>
    <w:p>
      <w:pPr>
        <w:pStyle w:val="0"/>
        <w:widowControl w:val="1"/>
        <w:ind w:firstLine="170" w:firstLineChars="50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  <w:highlight w:val="black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観光事業等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24"/>
          <w:highlight w:val="darkBlue"/>
        </w:rPr>
        <w:t>★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　　　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　　　　　　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tbl>
      <w:tblPr>
        <w:tblStyle w:val="29"/>
        <w:tblW w:w="5245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425"/>
        <w:gridCol w:w="4820"/>
      </w:tblGrid>
      <w:tr>
        <w:trPr/>
        <w:tc>
          <w:tcPr>
            <w:tcW w:w="425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春</w:t>
            </w:r>
          </w:p>
        </w:tc>
        <w:tc>
          <w:tcPr>
            <w:tcW w:w="4820" w:type="dxa"/>
            <w:vAlign w:val="top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春の高校伊那駅伝　　高遠城址公園さくら祭り　</w:t>
            </w:r>
          </w:p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やきもち踊り　　　　中尾歌舞伎</w:t>
            </w:r>
          </w:p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南アルプス北部開山祭　　　遠照寺ぼたん祭り　　　</w:t>
            </w:r>
          </w:p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みはらし五月まつり　　　入笠山山開き</w:t>
            </w:r>
          </w:p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スーパー・エンデューロ・イン・天竜　</w:t>
            </w:r>
          </w:p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高遠「しんわの丘ロ－ズガーデン」バラ祭り</w:t>
            </w:r>
          </w:p>
        </w:tc>
      </w:tr>
      <w:tr>
        <w:trPr/>
        <w:tc>
          <w:tcPr>
            <w:tcW w:w="425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夏</w:t>
            </w:r>
          </w:p>
        </w:tc>
        <w:tc>
          <w:tcPr>
            <w:tcW w:w="4820" w:type="dxa"/>
            <w:vAlign w:val="top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深妙寺あじさい祭り　　　さんよりこより</w:t>
            </w:r>
          </w:p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伊那まつり　　</w:t>
            </w:r>
          </w:p>
        </w:tc>
      </w:tr>
      <w:tr>
        <w:trPr/>
        <w:tc>
          <w:tcPr>
            <w:tcW w:w="425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秋</w:t>
            </w:r>
          </w:p>
        </w:tc>
        <w:tc>
          <w:tcPr>
            <w:tcW w:w="4820" w:type="dxa"/>
            <w:vAlign w:val="top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高遠城下まつり　　　燈籠祭　　　　　　　　　　　　</w:t>
            </w:r>
          </w:p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南アルプスふるさと祭り　　伊澤修二記念音楽祭　　　高遠城址もみじ祭り</w:t>
            </w:r>
          </w:p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５週連続ぶっとおしそば三昧</w:t>
            </w:r>
          </w:p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行者そば祭り　　みはらし新そばまつり</w:t>
            </w:r>
          </w:p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「高遠そば」新そばまつり</w:t>
            </w:r>
          </w:p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西春近新そば＆きのこまつり</w:t>
            </w:r>
          </w:p>
        </w:tc>
      </w:tr>
      <w:tr>
        <w:trPr/>
        <w:tc>
          <w:tcPr>
            <w:tcW w:w="425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冬</w:t>
            </w:r>
          </w:p>
        </w:tc>
        <w:tc>
          <w:tcPr>
            <w:tcW w:w="4820" w:type="dxa"/>
            <w:vAlign w:val="top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みはらしファームスタートまつり</w:t>
            </w:r>
          </w:p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羽広の獅子舞　　　</w:t>
            </w:r>
          </w:p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高遠だるま市　　</w:t>
            </w:r>
          </w:p>
        </w:tc>
      </w:tr>
    </w:tbl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70" w:firstLineChars="50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  <w:highlight w:val="black"/>
        </w:rPr>
      </w:pPr>
      <w:r>
        <w:rPr>
          <w:rFonts w:hint="eastAsia" w:ascii="ＭＳ Ｐ明朝" w:hAnsi="ＭＳ Ｐ明朝" w:eastAsia="ＭＳ Ｐ明朝"/>
          <w:color w:val="FFFFFF" w:themeColor="background1"/>
          <w:sz w:val="16"/>
        </w:rPr>
        <w:t>　</w:t>
      </w: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区別の人口・世帯数・面積　　　　　</w:t>
      </w:r>
    </w:p>
    <w:p>
      <w:pPr>
        <w:pStyle w:val="0"/>
        <w:widowControl w:val="1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FFFFFF" w:themeColor="background1"/>
          <w:sz w:val="22"/>
        </w:rPr>
        <w:t>　　　　　　　　　　　　　　　　　　　　　　　　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Ｒ８年４月１日現在</w:t>
      </w:r>
    </w:p>
    <w:tbl>
      <w:tblPr>
        <w:tblStyle w:val="29"/>
        <w:tblW w:w="5225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005"/>
        <w:gridCol w:w="1005"/>
        <w:gridCol w:w="1004"/>
        <w:gridCol w:w="1103"/>
        <w:gridCol w:w="1108"/>
      </w:tblGrid>
      <w:tr>
        <w:trPr>
          <w:trHeight w:val="281" w:hRule="atLeast"/>
        </w:trPr>
        <w:tc>
          <w:tcPr>
            <w:tcW w:w="100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区　　分</w:t>
            </w:r>
          </w:p>
        </w:tc>
        <w:tc>
          <w:tcPr>
            <w:tcW w:w="100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人　　口</w:t>
            </w:r>
          </w:p>
        </w:tc>
        <w:tc>
          <w:tcPr>
            <w:tcW w:w="100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構成比</w:t>
            </w: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世帯数</w:t>
            </w:r>
          </w:p>
        </w:tc>
        <w:tc>
          <w:tcPr>
            <w:tcW w:w="110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  <w:highlight w:val="yellow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面積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(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㎢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)</w:t>
            </w:r>
          </w:p>
        </w:tc>
      </w:tr>
      <w:tr>
        <w:trPr>
          <w:trHeight w:val="303" w:hRule="atLeast"/>
        </w:trPr>
        <w:tc>
          <w:tcPr>
            <w:tcW w:w="100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総数</w:t>
            </w:r>
          </w:p>
        </w:tc>
        <w:tc>
          <w:tcPr>
            <w:tcW w:w="100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６４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３５１</w:t>
            </w:r>
          </w:p>
        </w:tc>
        <w:tc>
          <w:tcPr>
            <w:tcW w:w="100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１００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０</w:t>
            </w:r>
          </w:p>
        </w:tc>
        <w:tc>
          <w:tcPr>
            <w:tcW w:w="110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２９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０８１</w:t>
            </w:r>
          </w:p>
        </w:tc>
        <w:tc>
          <w:tcPr>
            <w:tcW w:w="110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６６７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９３</w:t>
            </w:r>
          </w:p>
        </w:tc>
      </w:tr>
      <w:tr>
        <w:trPr>
          <w:trHeight w:val="2356" w:hRule="atLeast"/>
        </w:trPr>
        <w:tc>
          <w:tcPr>
            <w:tcW w:w="100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伊那</w:t>
            </w:r>
          </w:p>
          <w:p>
            <w:pPr>
              <w:pStyle w:val="0"/>
              <w:widowControl w:val="1"/>
              <w:ind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富県</w:t>
            </w:r>
          </w:p>
          <w:p>
            <w:pPr>
              <w:pStyle w:val="0"/>
              <w:widowControl w:val="1"/>
              <w:ind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美篶</w:t>
            </w:r>
          </w:p>
          <w:p>
            <w:pPr>
              <w:pStyle w:val="0"/>
              <w:widowControl w:val="1"/>
              <w:ind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手良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東春近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西箕輪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西春近</w:t>
            </w:r>
          </w:p>
          <w:p>
            <w:pPr>
              <w:pStyle w:val="0"/>
              <w:widowControl w:val="1"/>
              <w:ind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高遠</w:t>
            </w:r>
          </w:p>
          <w:p>
            <w:pPr>
              <w:pStyle w:val="0"/>
              <w:widowControl w:val="1"/>
              <w:ind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長谷</w:t>
            </w:r>
          </w:p>
        </w:tc>
        <w:tc>
          <w:tcPr>
            <w:tcW w:w="100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left="-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２９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７５３</w:t>
            </w:r>
          </w:p>
          <w:p>
            <w:pPr>
              <w:pStyle w:val="0"/>
              <w:widowControl w:val="1"/>
              <w:ind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８５４</w:t>
            </w:r>
          </w:p>
          <w:p>
            <w:pPr>
              <w:pStyle w:val="0"/>
              <w:widowControl w:val="1"/>
              <w:ind w:left="-1" w:right="13" w:rightChars="7"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６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４８５</w:t>
            </w:r>
          </w:p>
          <w:p>
            <w:pPr>
              <w:pStyle w:val="0"/>
              <w:widowControl w:val="1"/>
              <w:ind w:left="-1" w:right="13" w:rightChars="7"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９７３</w:t>
            </w:r>
          </w:p>
          <w:p>
            <w:pPr>
              <w:pStyle w:val="0"/>
              <w:widowControl w:val="1"/>
              <w:ind w:left="-1" w:right="13" w:rightChars="7"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５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２０９</w:t>
            </w:r>
          </w:p>
          <w:p>
            <w:pPr>
              <w:pStyle w:val="0"/>
              <w:widowControl w:val="1"/>
              <w:ind w:left="-1" w:right="13" w:rightChars="7"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６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１９３</w:t>
            </w:r>
          </w:p>
          <w:p>
            <w:pPr>
              <w:pStyle w:val="0"/>
              <w:widowControl w:val="1"/>
              <w:ind w:left="-1" w:right="13" w:rightChars="7"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５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５８１</w:t>
            </w:r>
          </w:p>
          <w:p>
            <w:pPr>
              <w:pStyle w:val="0"/>
              <w:widowControl w:val="1"/>
              <w:ind w:left="-1" w:right="13" w:rightChars="7"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８３５</w:t>
            </w:r>
          </w:p>
          <w:p>
            <w:pPr>
              <w:pStyle w:val="0"/>
              <w:widowControl w:val="1"/>
              <w:ind w:left="-1" w:right="13" w:rightChars="7"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４６８</w:t>
            </w:r>
          </w:p>
        </w:tc>
        <w:tc>
          <w:tcPr>
            <w:tcW w:w="100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299" w:firstLineChars="1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４６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</w:t>
            </w:r>
          </w:p>
          <w:p>
            <w:pPr>
              <w:pStyle w:val="0"/>
              <w:widowControl w:val="1"/>
              <w:ind w:firstLine="399" w:firstLineChars="20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</w:t>
            </w:r>
          </w:p>
          <w:p>
            <w:pPr>
              <w:pStyle w:val="0"/>
              <w:widowControl w:val="1"/>
              <w:ind w:left="95" w:leftChars="50" w:firstLine="199" w:firstLineChars="10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１０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</w:t>
            </w:r>
          </w:p>
          <w:p>
            <w:pPr>
              <w:pStyle w:val="0"/>
              <w:widowControl w:val="1"/>
              <w:ind w:left="95" w:leftChars="50" w:firstLine="299" w:firstLineChars="1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</w:t>
            </w:r>
          </w:p>
          <w:p>
            <w:pPr>
              <w:pStyle w:val="0"/>
              <w:widowControl w:val="1"/>
              <w:ind w:firstLine="399" w:firstLineChars="20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８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</w:t>
            </w:r>
          </w:p>
          <w:p>
            <w:pPr>
              <w:pStyle w:val="0"/>
              <w:widowControl w:val="1"/>
              <w:ind w:firstLine="399" w:firstLineChars="20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９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６</w:t>
            </w:r>
          </w:p>
          <w:p>
            <w:pPr>
              <w:pStyle w:val="0"/>
              <w:widowControl w:val="1"/>
              <w:ind w:firstLine="399" w:firstLineChars="20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８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７</w:t>
            </w:r>
          </w:p>
          <w:p>
            <w:pPr>
              <w:pStyle w:val="0"/>
              <w:widowControl w:val="1"/>
              <w:ind w:firstLine="399" w:firstLineChars="20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７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５</w:t>
            </w:r>
          </w:p>
          <w:p>
            <w:pPr>
              <w:pStyle w:val="0"/>
              <w:widowControl w:val="1"/>
              <w:ind w:firstLine="399" w:firstLineChars="20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</w:t>
            </w:r>
          </w:p>
        </w:tc>
        <w:tc>
          <w:tcPr>
            <w:tcW w:w="110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１４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０１９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１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１６７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２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８０６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８１９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２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１４１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２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８６２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２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３９５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２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１７８</w:t>
            </w:r>
          </w:p>
          <w:p>
            <w:pPr>
              <w:pStyle w:val="0"/>
              <w:widowControl w:val="1"/>
              <w:ind w:firstLine="199" w:firstLineChars="10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６９４</w:t>
            </w:r>
          </w:p>
        </w:tc>
        <w:tc>
          <w:tcPr>
            <w:tcW w:w="110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５７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３３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３３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３５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１３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８９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２５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１４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１６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２０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２４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１２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３７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６５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１３９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３８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３２０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８７</w:t>
            </w:r>
          </w:p>
        </w:tc>
      </w:tr>
    </w:tbl>
    <w:p>
      <w:pPr>
        <w:pStyle w:val="0"/>
        <w:widowControl w:val="1"/>
        <w:spacing w:line="200" w:lineRule="exact"/>
        <w:ind w:firstLine="179" w:firstLineChars="100"/>
        <w:jc w:val="left"/>
        <w:outlineLvl w:val="1"/>
        <w:rPr>
          <w:rFonts w:hint="default" w:ascii="ＭＳ Ｐゴシック" w:hAnsi="ＭＳ Ｐゴシック" w:eastAsia="ＭＳ Ｐゴシック"/>
          <w:color w:val="333333"/>
          <w:sz w:val="20"/>
        </w:rPr>
      </w:pPr>
      <w:r>
        <w:rPr>
          <w:rFonts w:hint="eastAsia" w:ascii="ＭＳ Ｐゴシック" w:hAnsi="ＭＳ Ｐゴシック" w:eastAsia="ＭＳ Ｐゴシック"/>
          <w:color w:val="333333"/>
          <w:sz w:val="20"/>
        </w:rPr>
        <w:t>※総面積は国土地理院による修正後の値</w:t>
      </w:r>
    </w:p>
    <w:p>
      <w:pPr>
        <w:pStyle w:val="0"/>
        <w:widowControl w:val="1"/>
        <w:jc w:val="left"/>
        <w:outlineLvl w:val="1"/>
        <w:rPr>
          <w:rFonts w:hint="default" w:ascii="ＭＳ Ｐ明朝" w:hAnsi="ＭＳ Ｐ明朝" w:eastAsia="ＭＳ Ｐ明朝"/>
          <w:b w:val="1"/>
          <w:color w:val="FFFFFF" w:themeColor="background1"/>
          <w:sz w:val="22"/>
          <w:highlight w:val="black"/>
        </w:rPr>
      </w:pPr>
    </w:p>
    <w:p>
      <w:pPr>
        <w:pStyle w:val="0"/>
        <w:widowControl w:val="1"/>
        <w:ind w:firstLine="170" w:firstLineChars="50"/>
        <w:jc w:val="left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就業人口　　令和２年（国勢調査）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 xml:space="preserve">  </w:t>
      </w:r>
    </w:p>
    <w:p>
      <w:pPr>
        <w:pStyle w:val="0"/>
        <w:widowControl w:val="1"/>
        <w:jc w:val="left"/>
        <w:outlineLvl w:val="1"/>
        <w:rPr>
          <w:rFonts w:hint="default" w:ascii="ＭＳ Ｐ明朝" w:hAnsi="ＭＳ Ｐ明朝" w:eastAsia="ＭＳ Ｐ明朝"/>
          <w:color w:val="333333"/>
          <w:sz w:val="14"/>
        </w:rPr>
      </w:pPr>
      <w:r>
        <w:rPr>
          <w:rFonts w:hint="eastAsia" w:ascii="ＭＳ Ｐ明朝" w:hAnsi="ＭＳ Ｐ明朝" w:eastAsia="ＭＳ Ｐ明朝"/>
          <w:color w:val="333333"/>
          <w:sz w:val="14"/>
        </w:rPr>
        <w:t xml:space="preserve"> </w:t>
      </w:r>
      <w:r>
        <w:rPr>
          <w:rFonts w:hint="eastAsia" w:ascii="ＭＳ Ｐ明朝" w:hAnsi="ＭＳ Ｐ明朝" w:eastAsia="ＭＳ Ｐ明朝"/>
          <w:color w:val="333333"/>
          <w:sz w:val="14"/>
        </w:rPr>
        <w:t>　　　　　　　　　　　　　　　　　　　　　　　　　　　　　　　　　　　　　　　　　　　　</w:t>
      </w:r>
      <w:r>
        <w:rPr>
          <w:rFonts w:hint="eastAsia" w:ascii="ＭＳ Ｐ明朝" w:hAnsi="ＭＳ Ｐ明朝" w:eastAsia="ＭＳ Ｐ明朝"/>
          <w:color w:val="333333"/>
          <w:sz w:val="22"/>
        </w:rPr>
        <w:t>Ｒ２</w:t>
      </w:r>
      <w:r>
        <w:rPr>
          <w:rFonts w:hint="eastAsia" w:ascii="ＭＳ Ｐ明朝" w:hAnsi="ＭＳ Ｐ明朝" w:eastAsia="ＭＳ Ｐ明朝"/>
          <w:sz w:val="22"/>
        </w:rPr>
        <w:t>年１０月１日現在</w:t>
      </w:r>
    </w:p>
    <w:tbl>
      <w:tblPr>
        <w:tblStyle w:val="29"/>
        <w:tblW w:w="5256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977"/>
        <w:gridCol w:w="1276"/>
        <w:gridCol w:w="1003"/>
      </w:tblGrid>
      <w:tr>
        <w:trPr>
          <w:trHeight w:val="304" w:hRule="atLeast"/>
        </w:trPr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人　口　　</w:t>
            </w:r>
          </w:p>
        </w:tc>
        <w:tc>
          <w:tcPr>
            <w:tcW w:w="1003" w:type="dxa"/>
            <w:vAlign w:val="top"/>
          </w:tcPr>
          <w:p>
            <w:pPr>
              <w:pStyle w:val="0"/>
              <w:ind w:firstLine="100" w:firstLineChars="5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構成比</w:t>
            </w:r>
          </w:p>
        </w:tc>
      </w:tr>
      <w:tr>
        <w:trPr>
          <w:trHeight w:val="304" w:hRule="atLeast"/>
        </w:trPr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第１次産業（農業など）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wordWrap w:val="0"/>
              <w:ind w:firstLine="199" w:firstLineChars="100"/>
              <w:jc w:val="right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６９４</w:t>
            </w:r>
          </w:p>
        </w:tc>
        <w:tc>
          <w:tcPr>
            <w:tcW w:w="1003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７．８</w:t>
            </w:r>
          </w:p>
        </w:tc>
      </w:tr>
      <w:tr>
        <w:trPr>
          <w:trHeight w:val="328" w:hRule="atLeast"/>
        </w:trPr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第２次産業（製造業など）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１１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４７１</w:t>
            </w:r>
          </w:p>
        </w:tc>
        <w:tc>
          <w:tcPr>
            <w:tcW w:w="1003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３３．２</w:t>
            </w:r>
          </w:p>
        </w:tc>
      </w:tr>
      <w:tr>
        <w:trPr>
          <w:trHeight w:val="328" w:hRule="atLeast"/>
        </w:trPr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第３次産業（サービス業など）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２０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３９０</w:t>
            </w:r>
          </w:p>
        </w:tc>
        <w:tc>
          <w:tcPr>
            <w:tcW w:w="1003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５９．０</w:t>
            </w:r>
          </w:p>
        </w:tc>
      </w:tr>
    </w:tbl>
    <w:p>
      <w:pPr>
        <w:pStyle w:val="0"/>
        <w:ind w:left="60" w:hanging="60" w:hangingChars="5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b w:val="1"/>
          <w:sz w:val="14"/>
        </w:rPr>
        <w:t>　</w:t>
      </w:r>
      <w:r>
        <w:rPr>
          <w:rFonts w:hint="eastAsia" w:ascii="ＭＳ Ｐ明朝" w:hAnsi="ＭＳ Ｐ明朝" w:eastAsia="ＭＳ Ｐ明朝"/>
          <w:b w:val="1"/>
          <w:sz w:val="22"/>
        </w:rPr>
        <w:t>　　　　　　　　　　　　　　</w:t>
      </w:r>
      <w:r>
        <w:rPr>
          <w:rFonts w:hint="eastAsia" w:ascii="ＭＳ Ｐ明朝" w:hAnsi="ＭＳ Ｐ明朝" w:eastAsia="ＭＳ Ｐ明朝"/>
          <w:sz w:val="22"/>
        </w:rPr>
        <w:t>※分類不能の産業は第３次産業に含む</w:t>
      </w:r>
    </w:p>
    <w:p>
      <w:pPr>
        <w:pStyle w:val="0"/>
        <w:rPr>
          <w:rFonts w:hint="default" w:ascii="ＭＳ Ｐ明朝" w:hAnsi="ＭＳ Ｐ明朝" w:eastAsia="ＭＳ Ｐ明朝"/>
          <w:b w:val="1"/>
          <w:color w:val="FFFFFF" w:themeColor="background1"/>
          <w:sz w:val="20"/>
          <w:highlight w:val="black"/>
        </w:rPr>
      </w:pPr>
    </w:p>
    <w:p>
      <w:pPr>
        <w:pStyle w:val="0"/>
        <w:ind w:left="95" w:leftChars="50"/>
        <w:rPr>
          <w:rFonts w:hint="default" w:ascii="ＭＳ Ｐ明朝" w:hAnsi="ＭＳ Ｐ明朝" w:eastAsia="ＭＳ Ｐ明朝"/>
          <w:color w:val="FFFFFF" w:themeColor="background1"/>
          <w:sz w:val="36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20"/>
          <w:highlight w:val="darkBlue"/>
        </w:rPr>
        <w:t>　</w:t>
      </w: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</w:t>
      </w: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予　算　</w:t>
      </w:r>
      <w:r>
        <w:rPr>
          <w:rFonts w:hint="eastAsia" w:ascii="ＭＳ Ｐ明朝" w:hAnsi="ＭＳ Ｐ明朝" w:eastAsia="ＭＳ Ｐ明朝"/>
          <w:color w:val="FFFFFF" w:themeColor="background1"/>
          <w:sz w:val="36"/>
          <w:highlight w:val="darkBlue"/>
        </w:rPr>
        <w:t>　　　　　　　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令和７年度</w:t>
      </w:r>
      <w:r>
        <w:rPr>
          <w:rFonts w:hint="eastAsia" w:ascii="ＭＳ Ｐ明朝" w:hAnsi="ＭＳ Ｐ明朝" w:eastAsia="ＭＳ Ｐ明朝"/>
          <w:color w:val="FFFFFF" w:themeColor="background1"/>
          <w:sz w:val="36"/>
          <w:highlight w:val="darkBlue"/>
        </w:rPr>
        <w:t>　　</w:t>
      </w:r>
    </w:p>
    <w:p>
      <w:pPr>
        <w:pStyle w:val="0"/>
        <w:ind w:firstLine="199" w:firstLineChars="10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sz w:val="22"/>
        </w:rPr>
        <w:t>当初予算額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一般会計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３８４億５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２００万円</w:t>
      </w:r>
    </w:p>
    <w:p>
      <w:pPr>
        <w:pStyle w:val="0"/>
        <w:ind w:left="1420" w:leftChars="75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特別会計　１５０億１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６９０万円（財産区会計除く）</w:t>
      </w:r>
    </w:p>
    <w:p>
      <w:pPr>
        <w:pStyle w:val="0"/>
        <w:ind w:left="1420" w:leftChars="75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企業会計　　９１億７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３８０万</w:t>
      </w:r>
      <w:r>
        <w:rPr>
          <w:rFonts w:hint="eastAsia" w:ascii="ＭＳ Ｐ明朝" w:hAnsi="ＭＳ Ｐ明朝" w:eastAsia="ＭＳ Ｐ明朝"/>
          <w:sz w:val="22"/>
        </w:rPr>
        <w:t>円</w:t>
      </w:r>
    </w:p>
    <w:p>
      <w:pPr>
        <w:pStyle w:val="0"/>
        <w:rPr>
          <w:rFonts w:hint="default" w:ascii="ＭＳ Ｐ明朝" w:hAnsi="ＭＳ Ｐ明朝" w:eastAsia="ＭＳ Ｐ明朝"/>
          <w:b w:val="1"/>
          <w:sz w:val="20"/>
        </w:rPr>
      </w:pPr>
    </w:p>
    <w:p>
      <w:pPr>
        <w:pStyle w:val="0"/>
        <w:ind w:firstLine="90" w:firstLineChars="50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20"/>
          <w:highlight w:val="darkBlue"/>
        </w:rPr>
        <w:t>　</w:t>
      </w: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経　済　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 xml:space="preserve">     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 xml:space="preserve">  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</w:t>
      </w:r>
    </w:p>
    <w:p>
      <w:pPr>
        <w:pStyle w:val="0"/>
        <w:ind w:firstLine="199" w:firstLineChars="10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sz w:val="22"/>
        </w:rPr>
        <w:t>事業所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（Ｒ３年）　（民営）事業所数３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１１８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従業者数２８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４８１人</w:t>
      </w:r>
    </w:p>
    <w:p>
      <w:pPr>
        <w:pStyle w:val="0"/>
        <w:ind w:firstLine="179" w:firstLineChars="15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default" w:ascii="ＭＳ Ｐ明朝" w:hAnsi="ＭＳ Ｐ明朝" w:eastAsia="ＭＳ Ｐ明朝"/>
          <w:color w:val="000000" w:themeColor="text1"/>
          <w:sz w:val="1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172720</wp:posOffset>
                </wp:positionV>
                <wp:extent cx="2438400" cy="371475"/>
                <wp:effectExtent l="635" t="635" r="29845" b="10795"/>
                <wp:wrapNone/>
                <wp:docPr id="1031" name="AutoShape 10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AutoShape 10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371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0" style="z-index:2;height:29.25pt;mso-wrap-distance-left:9pt;width:192pt;mso-wrap-distance-top:0pt;mso-position-horizontal-relative:text;position:absolute;margin-top:13.6pt;margin-left:82.3pt;mso-position-vertical-relative:text;mso-wrap-distance-bottom:0pt;mso-wrap-distance-right:9pt;" o:spid="_x0000_s1031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商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業　（Ｒ３年）　</w:t>
      </w:r>
    </w:p>
    <w:p>
      <w:pPr>
        <w:pStyle w:val="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事業所数　　　卸売　１１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1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販売額　　５９７億２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４００万円</w:t>
      </w:r>
    </w:p>
    <w:p>
      <w:pPr>
        <w:pStyle w:val="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　　　　　　　　　小売　５１８　　販売額　　７３７億２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４００万円</w:t>
      </w:r>
    </w:p>
    <w:p>
      <w:pPr>
        <w:pStyle w:val="0"/>
        <w:ind w:firstLine="199" w:firstLineChars="10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工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業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（Ｒ６年）　事業所数　２０３　</w:t>
      </w:r>
    </w:p>
    <w:p>
      <w:pPr>
        <w:pStyle w:val="0"/>
        <w:spacing w:line="240" w:lineRule="exact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　　　　　　　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製造品出荷額等　２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１６７億９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１６４万円</w:t>
      </w:r>
    </w:p>
    <w:p>
      <w:pPr>
        <w:pStyle w:val="0"/>
        <w:spacing w:line="240" w:lineRule="exact"/>
        <w:ind w:firstLine="199" w:firstLineChars="10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農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業　（Ｒ２年）　総農家数　３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６９５戸</w:t>
      </w:r>
    </w:p>
    <w:p>
      <w:pPr>
        <w:pStyle w:val="0"/>
        <w:spacing w:line="240" w:lineRule="exact"/>
        <w:ind w:left="1703" w:leftChars="9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経営耕地面積　２</w:t>
      </w:r>
      <w:r>
        <w:rPr>
          <w:rFonts w:hint="eastAsia" w:ascii="ＭＳ Ｐ明朝" w:hAnsi="ＭＳ Ｐ明朝" w:eastAsia="ＭＳ Ｐ明朝"/>
          <w:sz w:val="22"/>
        </w:rPr>
        <w:t>,</w:t>
      </w:r>
      <w:r>
        <w:rPr>
          <w:rFonts w:hint="eastAsia" w:ascii="ＭＳ Ｐ明朝" w:hAnsi="ＭＳ Ｐ明朝" w:eastAsia="ＭＳ Ｐ明朝"/>
          <w:sz w:val="22"/>
        </w:rPr>
        <w:t>５５７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ヘクタール</w:t>
      </w:r>
    </w:p>
    <w:p>
      <w:pPr>
        <w:pStyle w:val="0"/>
        <w:spacing w:line="240" w:lineRule="exact"/>
        <w:rPr>
          <w:rFonts w:hint="default" w:ascii="ＭＳ Ｐ明朝" w:hAnsi="ＭＳ Ｐ明朝" w:eastAsia="ＭＳ Ｐ明朝"/>
          <w:b w:val="1"/>
          <w:sz w:val="22"/>
        </w:rPr>
      </w:pPr>
    </w:p>
    <w:p>
      <w:pPr>
        <w:pStyle w:val="0"/>
        <w:ind w:firstLine="100" w:firstLineChars="50"/>
        <w:rPr>
          <w:rFonts w:hint="default" w:ascii="ＭＳ Ｐ明朝" w:hAnsi="ＭＳ Ｐ明朝" w:eastAsia="ＭＳ Ｐ明朝"/>
          <w:b w:val="1"/>
          <w:color w:val="FFFFFF" w:themeColor="background1"/>
          <w:sz w:val="22"/>
        </w:rPr>
      </w:pPr>
    </w:p>
    <w:p>
      <w:pPr>
        <w:pStyle w:val="0"/>
        <w:ind w:firstLine="100" w:firstLineChars="50"/>
        <w:rPr>
          <w:rFonts w:hint="default" w:ascii="ＭＳ Ｐ明朝" w:hAnsi="ＭＳ Ｐ明朝" w:eastAsia="ＭＳ Ｐ明朝"/>
          <w:b w:val="1"/>
          <w:color w:val="FFFFFF" w:themeColor="background1"/>
          <w:sz w:val="22"/>
        </w:rPr>
      </w:pPr>
      <w:r>
        <w:rPr>
          <w:rFonts w:hint="default" w:ascii="ＭＳ Ｐ明朝" w:hAnsi="ＭＳ Ｐ明朝" w:eastAsia="ＭＳ Ｐ明朝"/>
          <w:b w:val="1"/>
          <w:color w:val="FFFFFF" w:themeColor="background1"/>
          <w:sz w:val="22"/>
        </w:rPr>
        <w:drawing>
          <wp:anchor distT="0" distB="0" distL="114300" distR="114300" simplePos="0" relativeHeight="4" behindDoc="0" locked="0" layoutInCell="1" hidden="0" allowOverlap="1">
            <wp:simplePos x="0" y="0"/>
            <wp:positionH relativeFrom="column">
              <wp:posOffset>-245745</wp:posOffset>
            </wp:positionH>
            <wp:positionV relativeFrom="page">
              <wp:posOffset>9020810</wp:posOffset>
            </wp:positionV>
            <wp:extent cx="15225395" cy="1678305"/>
            <wp:effectExtent l="0" t="0" r="0" b="0"/>
            <wp:wrapNone/>
            <wp:docPr id="1032" name="Pictur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5395" cy="167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40" w:lineRule="exact"/>
        <w:ind w:firstLine="199" w:firstLineChars="10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spacing w:line="240" w:lineRule="exact"/>
        <w:ind w:firstLine="180" w:firstLineChars="100"/>
        <w:rPr>
          <w:rFonts w:hint="default" w:ascii="ＭＳ Ｐ明朝" w:hAnsi="ＭＳ Ｐ明朝" w:eastAsia="ＭＳ Ｐ明朝"/>
          <w:b w:val="1"/>
          <w:color w:val="FFFFFF" w:themeColor="background1"/>
          <w:sz w:val="20"/>
        </w:rPr>
      </w:pPr>
    </w:p>
    <w:p>
      <w:pPr>
        <w:pStyle w:val="0"/>
        <w:spacing w:line="240" w:lineRule="exact"/>
        <w:ind w:firstLine="180" w:firstLineChars="100"/>
        <w:rPr>
          <w:rFonts w:hint="default" w:ascii="ＭＳ Ｐ明朝" w:hAnsi="ＭＳ Ｐ明朝" w:eastAsia="ＭＳ Ｐ明朝"/>
          <w:b w:val="1"/>
          <w:color w:val="FFFFFF" w:themeColor="background1"/>
          <w:sz w:val="20"/>
        </w:rPr>
      </w:pPr>
    </w:p>
    <w:p>
      <w:pPr>
        <w:pStyle w:val="0"/>
        <w:spacing w:line="240" w:lineRule="exact"/>
        <w:ind w:firstLine="180" w:firstLineChars="100"/>
        <w:rPr>
          <w:rFonts w:hint="default" w:ascii="ＭＳ Ｐ明朝" w:hAnsi="ＭＳ Ｐ明朝" w:eastAsia="ＭＳ Ｐ明朝"/>
          <w:b w:val="1"/>
          <w:color w:val="FFFFFF" w:themeColor="background1"/>
          <w:sz w:val="20"/>
        </w:rPr>
      </w:pPr>
    </w:p>
    <w:p>
      <w:pPr>
        <w:pStyle w:val="0"/>
        <w:spacing w:line="240" w:lineRule="exact"/>
        <w:rPr>
          <w:rFonts w:hint="default" w:ascii="ＭＳ Ｐ明朝" w:hAnsi="ＭＳ Ｐ明朝" w:eastAsia="ＭＳ Ｐ明朝"/>
          <w:b w:val="1"/>
          <w:color w:val="FFFFFF" w:themeColor="background1"/>
          <w:sz w:val="24"/>
          <w:highlight w:val="black"/>
          <w:shd w:val="pct15" w:color="auto" w:fill="FFFFFF"/>
        </w:rPr>
      </w:pPr>
    </w:p>
    <w:p>
      <w:pPr>
        <w:pStyle w:val="0"/>
        <w:spacing w:line="240" w:lineRule="exact"/>
        <w:rPr>
          <w:rFonts w:hint="default" w:ascii="ＭＳ Ｐ明朝" w:hAnsi="ＭＳ Ｐ明朝" w:eastAsia="ＭＳ Ｐ明朝"/>
          <w:b w:val="1"/>
          <w:color w:val="FFFFFF" w:themeColor="background1"/>
          <w:sz w:val="24"/>
          <w:highlight w:val="black"/>
          <w:shd w:val="pct15" w:color="auto" w:fill="FFFFFF"/>
        </w:rPr>
      </w:pPr>
    </w:p>
    <w:p>
      <w:pPr>
        <w:pStyle w:val="0"/>
        <w:spacing w:line="240" w:lineRule="exact"/>
        <w:rPr>
          <w:rFonts w:hint="default" w:ascii="ＭＳ Ｐ明朝" w:hAnsi="ＭＳ Ｐ明朝" w:eastAsia="ＭＳ Ｐ明朝"/>
          <w:b w:val="1"/>
          <w:color w:val="FFFFFF" w:themeColor="background1"/>
          <w:sz w:val="24"/>
          <w:highlight w:val="black"/>
          <w:shd w:val="pct15" w:color="auto" w:fill="FFFFFF"/>
        </w:rPr>
      </w:pPr>
    </w:p>
    <w:p>
      <w:pPr>
        <w:pStyle w:val="0"/>
        <w:spacing w:line="240" w:lineRule="exact"/>
        <w:rPr>
          <w:rFonts w:hint="default" w:ascii="ＭＳ Ｐ明朝" w:hAnsi="ＭＳ Ｐ明朝" w:eastAsia="ＭＳ Ｐ明朝"/>
          <w:b w:val="1"/>
          <w:color w:val="FFFFFF" w:themeColor="background1"/>
          <w:sz w:val="24"/>
          <w:highlight w:val="black"/>
          <w:shd w:val="pct15" w:color="auto" w:fill="FFFFFF"/>
        </w:rPr>
      </w:pPr>
    </w:p>
    <w:p>
      <w:pPr>
        <w:pStyle w:val="0"/>
        <w:spacing w:line="240" w:lineRule="exact"/>
        <w:rPr>
          <w:rFonts w:hint="default" w:ascii="ＭＳ Ｐ明朝" w:hAnsi="ＭＳ Ｐ明朝" w:eastAsia="ＭＳ Ｐ明朝"/>
          <w:b w:val="1"/>
          <w:color w:val="FFFFFF" w:themeColor="background1"/>
          <w:sz w:val="24"/>
          <w:highlight w:val="black"/>
          <w:shd w:val="pct15" w:color="auto" w:fill="FFFFFF"/>
        </w:rPr>
      </w:pPr>
    </w:p>
    <w:p>
      <w:pPr>
        <w:pStyle w:val="0"/>
        <w:spacing w:line="240" w:lineRule="exact"/>
        <w:rPr>
          <w:rFonts w:hint="default" w:ascii="ＭＳ Ｐ明朝" w:hAnsi="ＭＳ Ｐ明朝" w:eastAsia="ＭＳ Ｐ明朝"/>
          <w:b w:val="1"/>
          <w:color w:val="FFFFFF" w:themeColor="background1"/>
          <w:sz w:val="24"/>
          <w:highlight w:val="black"/>
          <w:shd w:val="pct15" w:color="auto" w:fill="FFFFFF"/>
        </w:rPr>
      </w:pPr>
    </w:p>
    <w:p>
      <w:pPr>
        <w:pStyle w:val="0"/>
        <w:spacing w:line="240" w:lineRule="exact"/>
        <w:rPr>
          <w:rFonts w:hint="default" w:ascii="ＭＳ Ｐ明朝" w:hAnsi="ＭＳ Ｐ明朝" w:eastAsia="ＭＳ Ｐ明朝"/>
          <w:b w:val="1"/>
          <w:color w:val="FFFFFF" w:themeColor="background1"/>
          <w:sz w:val="24"/>
          <w:highlight w:val="black"/>
          <w:shd w:val="pct15" w:color="auto" w:fill="FFFFFF"/>
        </w:rPr>
      </w:pPr>
    </w:p>
    <w:p>
      <w:pPr>
        <w:pStyle w:val="0"/>
        <w:spacing w:line="240" w:lineRule="exact"/>
        <w:rPr>
          <w:rFonts w:hint="default" w:ascii="ＭＳ Ｐ明朝" w:hAnsi="ＭＳ Ｐ明朝" w:eastAsia="ＭＳ Ｐ明朝"/>
          <w:b w:val="1"/>
          <w:color w:val="FFFFFF" w:themeColor="background1"/>
          <w:sz w:val="24"/>
          <w:highlight w:val="black"/>
          <w:shd w:val="pct15" w:color="auto" w:fill="FFFFFF"/>
        </w:rPr>
      </w:pPr>
    </w:p>
    <w:p>
      <w:pPr>
        <w:pStyle w:val="0"/>
        <w:spacing w:line="240" w:lineRule="exact"/>
        <w:rPr>
          <w:rFonts w:hint="default" w:ascii="ＭＳ Ｐ明朝" w:hAnsi="ＭＳ Ｐ明朝" w:eastAsia="ＭＳ Ｐ明朝"/>
          <w:b w:val="1"/>
          <w:color w:val="FFFFFF" w:themeColor="background1"/>
          <w:sz w:val="24"/>
          <w:highlight w:val="black"/>
          <w:shd w:val="pct15" w:color="auto" w:fill="FFFFFF"/>
        </w:rPr>
      </w:pPr>
    </w:p>
    <w:p>
      <w:pPr>
        <w:pStyle w:val="0"/>
        <w:spacing w:line="240" w:lineRule="exact"/>
        <w:rPr>
          <w:rFonts w:hint="default" w:ascii="ＭＳ Ｐ明朝" w:hAnsi="ＭＳ Ｐ明朝" w:eastAsia="ＭＳ Ｐ明朝"/>
          <w:b w:val="1"/>
          <w:color w:val="FFFFFF" w:themeColor="background1"/>
          <w:sz w:val="24"/>
          <w:highlight w:val="black"/>
          <w:shd w:val="pct15" w:color="auto" w:fill="FFFFFF"/>
        </w:rPr>
      </w:pPr>
    </w:p>
    <w:p>
      <w:pPr>
        <w:pStyle w:val="0"/>
        <w:ind w:firstLine="170" w:firstLineChars="50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生　活　　　　　　　　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　　　　　　</w:t>
      </w:r>
    </w:p>
    <w:p>
      <w:pPr>
        <w:pStyle w:val="0"/>
        <w:tabs>
          <w:tab w:val="right" w:leader="none" w:pos="3402"/>
        </w:tabs>
        <w:spacing w:line="240" w:lineRule="exact"/>
        <w:ind w:firstLine="199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市民総所得額　　</w:t>
      </w:r>
      <w:r>
        <w:rPr>
          <w:rFonts w:hint="default" w:ascii="ＭＳ Ｐ明朝" w:hAnsi="ＭＳ Ｐ明朝" w:eastAsia="SimSun"/>
          <w:sz w:val="22"/>
        </w:rPr>
        <w:tab/>
      </w:r>
      <w:r>
        <w:rPr>
          <w:rFonts w:hint="eastAsia" w:asciiTheme="minorEastAsia" w:hAnsiTheme="minorEastAsia" w:eastAsiaTheme="minorEastAsia"/>
          <w:sz w:val="22"/>
        </w:rPr>
        <w:t>９８６</w:t>
      </w:r>
      <w:r>
        <w:rPr>
          <w:rFonts w:hint="eastAsia" w:ascii="ＭＳ Ｐ明朝" w:hAnsi="ＭＳ Ｐ明朝" w:eastAsia="ＭＳ Ｐ明朝"/>
          <w:sz w:val="22"/>
        </w:rPr>
        <w:t>億６</w:t>
      </w:r>
      <w:r>
        <w:rPr>
          <w:rFonts w:hint="eastAsia" w:ascii="ＭＳ Ｐ明朝" w:hAnsi="ＭＳ Ｐ明朝" w:eastAsia="ＭＳ Ｐ明朝"/>
          <w:sz w:val="22"/>
        </w:rPr>
        <w:t>,</w:t>
      </w:r>
      <w:r>
        <w:rPr>
          <w:rFonts w:hint="eastAsia" w:ascii="ＭＳ Ｐ明朝" w:hAnsi="ＭＳ Ｐ明朝" w:eastAsia="ＭＳ Ｐ明朝"/>
          <w:sz w:val="22"/>
        </w:rPr>
        <w:t>１４８万円</w:t>
      </w:r>
    </w:p>
    <w:p>
      <w:pPr>
        <w:pStyle w:val="0"/>
        <w:tabs>
          <w:tab w:val="right" w:leader="none" w:pos="3402"/>
        </w:tabs>
        <w:spacing w:line="240" w:lineRule="exact"/>
        <w:ind w:firstLine="199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所得者数　　　　　　　　　　</w:t>
      </w:r>
      <w:r>
        <w:rPr>
          <w:rFonts w:hint="default" w:ascii="ＭＳ Ｐ明朝" w:hAnsi="ＭＳ Ｐ明朝" w:eastAsia="SimSun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３０</w:t>
      </w:r>
      <w:r>
        <w:rPr>
          <w:rFonts w:hint="eastAsia" w:ascii="ＭＳ Ｐ明朝" w:hAnsi="ＭＳ Ｐ明朝" w:eastAsia="ＭＳ Ｐ明朝"/>
          <w:sz w:val="22"/>
        </w:rPr>
        <w:t>,</w:t>
      </w:r>
      <w:r>
        <w:rPr>
          <w:rFonts w:hint="eastAsia" w:ascii="ＭＳ Ｐ明朝" w:hAnsi="ＭＳ Ｐ明朝" w:eastAsia="ＭＳ Ｐ明朝"/>
          <w:sz w:val="22"/>
        </w:rPr>
        <w:t>３３９人</w:t>
      </w:r>
    </w:p>
    <w:p>
      <w:pPr>
        <w:pStyle w:val="0"/>
        <w:tabs>
          <w:tab w:val="right" w:leader="none" w:pos="3402"/>
        </w:tabs>
        <w:ind w:firstLine="199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所得者１人当たり</w:t>
      </w:r>
      <w:r>
        <w:rPr>
          <w:rFonts w:hint="eastAsia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３２５万１</w:t>
      </w:r>
      <w:r>
        <w:rPr>
          <w:rFonts w:hint="eastAsia" w:ascii="ＭＳ Ｐ明朝" w:hAnsi="ＭＳ Ｐ明朝" w:eastAsia="ＭＳ Ｐ明朝"/>
          <w:sz w:val="22"/>
        </w:rPr>
        <w:t>,</w:t>
      </w:r>
      <w:r>
        <w:rPr>
          <w:rFonts w:hint="eastAsia" w:ascii="ＭＳ Ｐ明朝" w:hAnsi="ＭＳ Ｐ明朝" w:eastAsia="ＭＳ Ｐ明朝"/>
          <w:sz w:val="22"/>
        </w:rPr>
        <w:t>９６９円</w:t>
      </w:r>
    </w:p>
    <w:p>
      <w:pPr>
        <w:pStyle w:val="0"/>
        <w:ind w:firstLine="199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　　　　市町村税課税状況等の調べによる（Ｒ６年７月１日）</w:t>
      </w:r>
    </w:p>
    <w:p>
      <w:pPr>
        <w:pStyle w:val="0"/>
        <w:ind w:firstLine="200" w:firstLineChars="100"/>
        <w:rPr>
          <w:rFonts w:hint="default" w:ascii="ＭＳ Ｐ明朝" w:hAnsi="ＭＳ Ｐ明朝" w:eastAsia="ＭＳ Ｐ明朝"/>
          <w:b w:val="1"/>
          <w:color w:val="FFFFFF" w:themeColor="background1"/>
          <w:sz w:val="22"/>
        </w:rPr>
      </w:pPr>
    </w:p>
    <w:p>
      <w:pPr>
        <w:pStyle w:val="0"/>
        <w:widowControl w:val="1"/>
        <w:ind w:firstLine="170" w:firstLineChars="50"/>
        <w:jc w:val="left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住　宅　　　　　　　　　　　　　　　　　</w:t>
      </w:r>
    </w:p>
    <w:p>
      <w:pPr>
        <w:pStyle w:val="0"/>
        <w:spacing w:line="240" w:lineRule="exact"/>
        <w:ind w:firstLine="199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住宅総戸数　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３１</w:t>
      </w:r>
      <w:r>
        <w:rPr>
          <w:rFonts w:hint="eastAsia" w:ascii="ＭＳ Ｐ明朝" w:hAnsi="ＭＳ Ｐ明朝" w:eastAsia="ＭＳ Ｐ明朝"/>
          <w:sz w:val="22"/>
        </w:rPr>
        <w:t>,</w:t>
      </w:r>
      <w:r>
        <w:rPr>
          <w:rFonts w:hint="eastAsia" w:ascii="ＭＳ Ｐ明朝" w:hAnsi="ＭＳ Ｐ明朝" w:eastAsia="ＭＳ Ｐ明朝"/>
          <w:sz w:val="22"/>
        </w:rPr>
        <w:t>７４０（うち居住世帯あり２５</w:t>
      </w:r>
      <w:r>
        <w:rPr>
          <w:rFonts w:hint="eastAsia" w:ascii="ＭＳ Ｐ明朝" w:hAnsi="ＭＳ Ｐ明朝" w:eastAsia="ＭＳ Ｐ明朝"/>
          <w:sz w:val="22"/>
        </w:rPr>
        <w:t>,</w:t>
      </w:r>
      <w:r>
        <w:rPr>
          <w:rFonts w:hint="eastAsia" w:ascii="ＭＳ Ｐ明朝" w:hAnsi="ＭＳ Ｐ明朝" w:eastAsia="ＭＳ Ｐ明朝"/>
          <w:sz w:val="22"/>
        </w:rPr>
        <w:t>２２０戸）</w:t>
      </w:r>
    </w:p>
    <w:p>
      <w:pPr>
        <w:pStyle w:val="0"/>
        <w:spacing w:line="240" w:lineRule="exact"/>
        <w:ind w:firstLine="399" w:firstLine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持ち家率　　　５９</w:t>
      </w:r>
      <w:r>
        <w:rPr>
          <w:rFonts w:hint="eastAsia" w:ascii="ＭＳ Ｐ明朝" w:hAnsi="ＭＳ Ｐ明朝" w:eastAsia="ＭＳ Ｐ明朝"/>
          <w:sz w:val="22"/>
        </w:rPr>
        <w:t>.</w:t>
      </w:r>
      <w:r>
        <w:rPr>
          <w:rFonts w:hint="eastAsia" w:ascii="ＭＳ Ｐ明朝" w:hAnsi="ＭＳ Ｐ明朝" w:eastAsia="ＭＳ Ｐ明朝"/>
          <w:sz w:val="22"/>
        </w:rPr>
        <w:t>８％</w:t>
      </w:r>
    </w:p>
    <w:p>
      <w:pPr>
        <w:pStyle w:val="0"/>
        <w:spacing w:line="240" w:lineRule="exact"/>
        <w:ind w:firstLine="399" w:firstLine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空き家率　　　２０</w:t>
      </w:r>
      <w:r>
        <w:rPr>
          <w:rFonts w:hint="eastAsia" w:ascii="ＭＳ Ｐ明朝" w:hAnsi="ＭＳ Ｐ明朝" w:eastAsia="ＭＳ Ｐ明朝"/>
          <w:sz w:val="22"/>
        </w:rPr>
        <w:t>.</w:t>
      </w:r>
      <w:r>
        <w:rPr>
          <w:rFonts w:hint="eastAsia" w:ascii="ＭＳ Ｐ明朝" w:hAnsi="ＭＳ Ｐ明朝" w:eastAsia="ＭＳ Ｐ明朝"/>
          <w:sz w:val="22"/>
        </w:rPr>
        <w:t>０％（別荘等を含む）</w:t>
      </w:r>
    </w:p>
    <w:p>
      <w:pPr>
        <w:pStyle w:val="0"/>
        <w:spacing w:line="240" w:lineRule="exact"/>
        <w:rPr>
          <w:rFonts w:hint="default" w:ascii="ＭＳ Ｐ明朝" w:hAnsi="ＭＳ Ｐ明朝" w:eastAsia="ＭＳ Ｐ明朝"/>
          <w:b w:val="1"/>
          <w:sz w:val="22"/>
          <w:shd w:val="pct15" w:color="auto" w:fill="FFFFFF"/>
        </w:rPr>
      </w:pPr>
      <w:r>
        <w:rPr>
          <w:rFonts w:hint="eastAsia" w:ascii="ＭＳ Ｐ明朝" w:hAnsi="ＭＳ Ｐ明朝" w:eastAsia="ＭＳ Ｐ明朝"/>
          <w:sz w:val="22"/>
        </w:rPr>
        <w:t>　　　　　　　　　　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住宅・土地統計調査による（Ｒ５年１０月１日）</w:t>
      </w:r>
    </w:p>
    <w:p>
      <w:pPr>
        <w:pStyle w:val="0"/>
        <w:spacing w:line="240" w:lineRule="exact"/>
        <w:ind w:firstLine="199" w:firstLineChars="100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sz w:val="22"/>
        </w:rPr>
        <w:t>公営住宅数　　　１</w:t>
      </w:r>
      <w:r>
        <w:rPr>
          <w:rFonts w:hint="eastAsia" w:ascii="ＭＳ Ｐ明朝" w:hAnsi="ＭＳ Ｐ明朝" w:eastAsia="ＭＳ Ｐ明朝"/>
          <w:sz w:val="22"/>
        </w:rPr>
        <w:t>,</w:t>
      </w:r>
      <w:r>
        <w:rPr>
          <w:rFonts w:hint="eastAsia" w:ascii="ＭＳ Ｐ明朝" w:hAnsi="ＭＳ Ｐ明朝" w:eastAsia="ＭＳ Ｐ明朝"/>
          <w:sz w:val="22"/>
        </w:rPr>
        <w:t>００２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戸</w:t>
      </w:r>
    </w:p>
    <w:p>
      <w:pPr>
        <w:pStyle w:val="0"/>
        <w:spacing w:line="240" w:lineRule="exac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　　　　　　　　　（市営住宅　６９２戸　　県営住宅　３１０</w:t>
      </w:r>
      <w:r>
        <w:rPr>
          <w:rFonts w:hint="eastAsia" w:ascii="ＭＳ Ｐ明朝" w:hAnsi="ＭＳ Ｐ明朝" w:eastAsia="ＭＳ Ｐ明朝"/>
          <w:sz w:val="22"/>
        </w:rPr>
        <w:t>戸）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70" w:firstLineChars="50"/>
        <w:jc w:val="left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コミュニティ　　　　　　　　　　　　　　</w:t>
      </w:r>
    </w:p>
    <w:p>
      <w:pPr>
        <w:pStyle w:val="0"/>
        <w:widowControl w:val="1"/>
        <w:ind w:firstLine="199" w:firstLineChars="10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公民館及び分館数　　　８４館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自治会（区）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８９組織　　　　加入世帯　　１９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５２８世帯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　　　　　　　　　　　　　　　　　　（加入率　　７１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４１</w:t>
      </w:r>
      <w:r>
        <w:rPr>
          <w:rFonts w:hint="eastAsia" w:ascii="ＭＳ Ｐ明朝" w:hAnsi="ＭＳ Ｐ明朝" w:eastAsia="ＭＳ Ｐ明朝"/>
          <w:sz w:val="22"/>
        </w:rPr>
        <w:t>％）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70" w:firstLineChars="50"/>
        <w:jc w:val="left"/>
        <w:outlineLvl w:val="1"/>
        <w:rPr>
          <w:rFonts w:hint="default" w:ascii="HGP創英角ｺﾞｼｯｸUB" w:hAnsi="HGP創英角ｺﾞｼｯｸUB" w:eastAsia="HGP創英角ｺﾞｼｯｸUB"/>
          <w:sz w:val="22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スポーツ施設　　　　　　　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　　</w:t>
      </w:r>
    </w:p>
    <w:p>
      <w:pPr>
        <w:pStyle w:val="0"/>
        <w:widowControl w:val="1"/>
        <w:tabs>
          <w:tab w:val="right" w:leader="none" w:pos="2457"/>
          <w:tab w:val="left" w:leader="none" w:pos="2930"/>
          <w:tab w:val="right" w:leader="none" w:pos="5387"/>
        </w:tabs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体育館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５か所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陸上競技場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１か所</w:t>
      </w:r>
    </w:p>
    <w:p>
      <w:pPr>
        <w:pStyle w:val="0"/>
        <w:widowControl w:val="1"/>
        <w:tabs>
          <w:tab w:val="right" w:leader="none" w:pos="2457"/>
          <w:tab w:val="left" w:leader="none" w:pos="2930"/>
          <w:tab w:val="right" w:leader="none" w:pos="5387"/>
        </w:tabs>
        <w:ind w:firstLine="159" w:firstLineChars="10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18"/>
        </w:rPr>
        <w:t xml:space="preserve"> </w:t>
      </w:r>
      <w:r>
        <w:rPr>
          <w:rFonts w:hint="eastAsia" w:ascii="ＭＳ Ｐ明朝" w:hAnsi="ＭＳ Ｐ明朝" w:eastAsia="ＭＳ Ｐ明朝"/>
          <w:sz w:val="18"/>
        </w:rPr>
        <w:t>スポーツ公園・運動場</w:t>
      </w:r>
      <w:r>
        <w:rPr>
          <w:rFonts w:hint="default" w:ascii="ＭＳ Ｐ明朝" w:hAnsi="ＭＳ Ｐ明朝" w:eastAsia="ＭＳ Ｐ明朝"/>
          <w:sz w:val="18"/>
        </w:rPr>
        <w:tab/>
      </w:r>
      <w:r>
        <w:rPr>
          <w:rFonts w:hint="eastAsia" w:ascii="ＭＳ Ｐ明朝" w:hAnsi="ＭＳ Ｐ明朝" w:eastAsia="ＭＳ Ｐ明朝"/>
          <w:sz w:val="22"/>
        </w:rPr>
        <w:t>８か所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野球場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２か所</w:t>
      </w:r>
    </w:p>
    <w:p>
      <w:pPr>
        <w:pStyle w:val="0"/>
        <w:widowControl w:val="1"/>
        <w:tabs>
          <w:tab w:val="right" w:leader="none" w:pos="2457"/>
          <w:tab w:val="left" w:leader="none" w:pos="2930"/>
          <w:tab w:val="right" w:leader="none" w:pos="5387"/>
        </w:tabs>
        <w:ind w:firstLine="199" w:firstLineChars="10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テニス場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３か所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プール</w:t>
      </w:r>
      <w:r>
        <w:rPr>
          <w:rFonts w:hint="eastAsia" w:ascii="ＭＳ Ｐ明朝" w:hAnsi="ＭＳ Ｐ明朝" w:eastAsia="ＭＳ Ｐ明朝"/>
          <w:sz w:val="22"/>
        </w:rPr>
        <w:t xml:space="preserve"> (</w:t>
      </w:r>
      <w:r>
        <w:rPr>
          <w:rFonts w:hint="eastAsia" w:ascii="ＭＳ Ｐ明朝" w:hAnsi="ＭＳ Ｐ明朝" w:eastAsia="ＭＳ Ｐ明朝"/>
          <w:sz w:val="22"/>
        </w:rPr>
        <w:t>夏期のみ</w:t>
      </w:r>
      <w:r>
        <w:rPr>
          <w:rFonts w:hint="default" w:ascii="ＭＳ Ｐ明朝" w:hAnsi="ＭＳ Ｐ明朝" w:eastAsia="ＭＳ Ｐ明朝"/>
          <w:sz w:val="22"/>
        </w:rPr>
        <w:t>）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２か所</w:t>
      </w:r>
    </w:p>
    <w:p>
      <w:pPr>
        <w:pStyle w:val="0"/>
        <w:widowControl w:val="1"/>
        <w:tabs>
          <w:tab w:val="right" w:leader="none" w:pos="2457"/>
          <w:tab w:val="left" w:leader="none" w:pos="2930"/>
          <w:tab w:val="right" w:leader="none" w:pos="5387"/>
        </w:tabs>
        <w:ind w:firstLine="199" w:firstLineChars="10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パターゴルフ場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１か所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マレットゴルフ場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２か所</w:t>
      </w:r>
    </w:p>
    <w:p>
      <w:pPr>
        <w:pStyle w:val="0"/>
        <w:widowControl w:val="1"/>
        <w:tabs>
          <w:tab w:val="right" w:leader="none" w:pos="2457"/>
          <w:tab w:val="left" w:leader="none" w:pos="2930"/>
          <w:tab w:val="right" w:leader="none" w:pos="5387"/>
        </w:tabs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武道館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１か所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屋内運動場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　　　　　　　１か所</w:t>
      </w:r>
    </w:p>
    <w:p>
      <w:pPr>
        <w:pStyle w:val="0"/>
        <w:widowControl w:val="1"/>
        <w:tabs>
          <w:tab w:val="right" w:leader="none" w:pos="2457"/>
          <w:tab w:val="left" w:leader="none" w:pos="2930"/>
          <w:tab w:val="right" w:leader="none" w:pos="5387"/>
        </w:tabs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海洋センター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default" w:ascii="ＭＳ Ｐ明朝" w:hAnsi="ＭＳ Ｐ明朝" w:eastAsia="ＭＳ Ｐ明朝"/>
          <w:sz w:val="22"/>
        </w:rPr>
        <w:t>１か</w:t>
      </w:r>
      <w:r>
        <w:rPr>
          <w:rFonts w:hint="eastAsia" w:ascii="ＭＳ Ｐ明朝" w:hAnsi="ＭＳ Ｐ明朝" w:eastAsia="ＭＳ Ｐ明朝"/>
          <w:sz w:val="22"/>
        </w:rPr>
        <w:t>所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トレーニング室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２か所</w:t>
      </w:r>
    </w:p>
    <w:p>
      <w:pPr>
        <w:pStyle w:val="0"/>
        <w:widowControl w:val="1"/>
        <w:tabs>
          <w:tab w:val="right" w:leader="none" w:pos="2457"/>
          <w:tab w:val="left" w:leader="none" w:pos="2930"/>
          <w:tab w:val="right" w:leader="none" w:pos="5387"/>
        </w:tabs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0"/>
        </w:rPr>
        <w:t>クロスカントリーコース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１か所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HGP創英角ｺﾞｼｯｸUB" w:hAnsi="HGP創英角ｺﾞｼｯｸUB" w:eastAsia="HGP創英角ｺﾞｼｯｸUB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学　校　　　　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　　　　　　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 xml:space="preserve"> </w:t>
      </w:r>
    </w:p>
    <w:p>
      <w:pPr>
        <w:pStyle w:val="0"/>
        <w:widowControl w:val="1"/>
        <w:ind w:firstLine="100" w:firstLineChars="50"/>
        <w:jc w:val="righ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Ｒ６年５月１日現在</w:t>
      </w:r>
    </w:p>
    <w:p>
      <w:pPr>
        <w:pStyle w:val="0"/>
        <w:widowControl w:val="1"/>
        <w:tabs>
          <w:tab w:val="right" w:leader="none" w:pos="1560"/>
          <w:tab w:val="right" w:leader="none" w:pos="2552"/>
          <w:tab w:val="left" w:leader="none" w:pos="3119"/>
          <w:tab w:val="right" w:leader="none" w:pos="4395"/>
          <w:tab w:val="right" w:leader="none" w:pos="5387"/>
        </w:tabs>
        <w:ind w:firstLine="100" w:firstLineChars="50"/>
        <w:jc w:val="left"/>
        <w:outlineLvl w:val="1"/>
        <w:rPr>
          <w:rFonts w:hint="default" w:ascii="ＭＳ Ｐ明朝" w:hAnsi="ＭＳ Ｐ明朝" w:eastAsia="SimSun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小学校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１５校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３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３４５人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中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学校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６校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７０４人</w:t>
      </w:r>
    </w:p>
    <w:p>
      <w:pPr>
        <w:pStyle w:val="0"/>
        <w:widowControl w:val="1"/>
        <w:tabs>
          <w:tab w:val="right" w:leader="none" w:pos="1560"/>
          <w:tab w:val="right" w:leader="none" w:pos="2552"/>
          <w:tab w:val="left" w:leader="none" w:pos="3119"/>
          <w:tab w:val="right" w:leader="none" w:pos="4395"/>
          <w:tab w:val="right" w:leader="none" w:pos="5387"/>
        </w:tabs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高校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４校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９７１人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養護学校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１校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２２８人</w:t>
      </w:r>
    </w:p>
    <w:p>
      <w:pPr>
        <w:pStyle w:val="0"/>
        <w:widowControl w:val="1"/>
        <w:tabs>
          <w:tab w:val="right" w:leader="none" w:pos="1560"/>
          <w:tab w:val="right" w:leader="none" w:pos="2552"/>
          <w:tab w:val="left" w:leader="none" w:pos="3119"/>
          <w:tab w:val="right" w:leader="none" w:pos="4395"/>
          <w:tab w:val="right" w:leader="none" w:pos="5387"/>
        </w:tabs>
        <w:ind w:firstLine="199" w:firstLineChars="10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幼稚</w:t>
      </w:r>
      <w:r>
        <w:rPr>
          <w:rFonts w:hint="eastAsia" w:ascii="ＭＳ Ｐ明朝" w:hAnsi="ＭＳ Ｐ明朝" w:eastAsia="SimSun"/>
          <w:color w:val="000000" w:themeColor="text1"/>
          <w:sz w:val="22"/>
        </w:rPr>
        <w:t>園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３園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２２７人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専修学校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１校</w:t>
      </w:r>
      <w:r>
        <w:rPr>
          <w:rFonts w:hint="default" w:ascii="ＭＳ Ｐ明朝" w:hAnsi="ＭＳ Ｐ明朝" w:eastAsia="SimSun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５２人</w:t>
      </w:r>
    </w:p>
    <w:p>
      <w:pPr>
        <w:pStyle w:val="0"/>
        <w:widowControl w:val="1"/>
        <w:tabs>
          <w:tab w:val="right" w:leader="none" w:pos="1560"/>
          <w:tab w:val="right" w:leader="none" w:pos="2552"/>
          <w:tab w:val="left" w:leader="none" w:pos="2977"/>
          <w:tab w:val="right" w:leader="none" w:pos="4395"/>
          <w:tab w:val="right" w:leader="none" w:pos="5387"/>
        </w:tabs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各種学校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２校</w:t>
      </w:r>
      <w:r>
        <w:rPr>
          <w:rFonts w:hint="default" w:ascii="ＭＳ Ｐ明朝" w:hAnsi="ＭＳ Ｐ明朝" w:eastAsia="ＭＳ Ｐ明朝"/>
          <w:color w:val="000000" w:themeColor="text1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３２人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70" w:firstLineChars="50"/>
        <w:jc w:val="left"/>
        <w:outlineLvl w:val="1"/>
        <w:rPr>
          <w:rFonts w:hint="default" w:ascii="HGP創英角ｺﾞｼｯｸUB" w:hAnsi="HGP創英角ｺﾞｼｯｸUB" w:eastAsia="HGP創英角ｺﾞｼｯｸUB"/>
          <w:sz w:val="22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子どもの施設等　　　　　　　　　　　</w:t>
      </w:r>
    </w:p>
    <w:p>
      <w:pPr>
        <w:pStyle w:val="0"/>
        <w:widowControl w:val="1"/>
        <w:tabs>
          <w:tab w:val="right" w:leader="none" w:pos="2410"/>
          <w:tab w:val="left" w:leader="none" w:pos="2835"/>
          <w:tab w:val="right" w:leader="none" w:pos="5387"/>
        </w:tabs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学童クラブ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１５か所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子育て支援センター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５か</w:t>
      </w:r>
      <w:r>
        <w:rPr>
          <w:rFonts w:hint="eastAsia" w:ascii="ＭＳ Ｐ明朝" w:hAnsi="ＭＳ Ｐ明朝" w:eastAsia="ＭＳ Ｐ明朝"/>
          <w:sz w:val="22"/>
        </w:rPr>
        <w:t>所</w:t>
      </w:r>
    </w:p>
    <w:p>
      <w:pPr>
        <w:pStyle w:val="0"/>
        <w:widowControl w:val="1"/>
        <w:tabs>
          <w:tab w:val="right" w:leader="none" w:pos="2410"/>
          <w:tab w:val="left" w:leader="none" w:pos="2835"/>
          <w:tab w:val="right" w:leader="none" w:pos="5387"/>
        </w:tabs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子ども相談室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１か所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児童発達支援センター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１か所</w:t>
      </w:r>
    </w:p>
    <w:p>
      <w:pPr>
        <w:pStyle w:val="0"/>
        <w:widowControl w:val="1"/>
        <w:tabs>
          <w:tab w:val="right" w:leader="none" w:pos="2410"/>
          <w:tab w:val="left" w:leader="none" w:pos="2930"/>
          <w:tab w:val="right" w:leader="none" w:pos="5387"/>
        </w:tabs>
        <w:ind w:firstLine="199" w:firstLineChars="10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児童養護施設</w:t>
      </w:r>
      <w:r>
        <w:rPr>
          <w:rFonts w:hint="default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１か所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</w:p>
    <w:p>
      <w:pPr>
        <w:pStyle w:val="0"/>
        <w:widowControl w:val="1"/>
        <w:ind w:firstLine="170" w:firstLineChars="50"/>
        <w:jc w:val="left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</w:t>
      </w: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道　路　　　　　　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 xml:space="preserve"> 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　　　　　　　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</w:p>
    <w:tbl>
      <w:tblPr>
        <w:tblStyle w:val="29"/>
        <w:tblW w:w="5437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992"/>
        <w:gridCol w:w="1560"/>
        <w:gridCol w:w="1701"/>
        <w:gridCol w:w="1184"/>
      </w:tblGrid>
      <w:tr>
        <w:trPr/>
        <w:tc>
          <w:tcPr>
            <w:tcW w:w="992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道路別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路線数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市内総延長</w:t>
            </w:r>
          </w:p>
        </w:tc>
        <w:tc>
          <w:tcPr>
            <w:tcW w:w="1184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舗装率</w:t>
            </w:r>
          </w:p>
        </w:tc>
      </w:tr>
      <w:tr>
        <w:trPr/>
        <w:tc>
          <w:tcPr>
            <w:tcW w:w="992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国道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widowControl w:val="1"/>
              <w:ind w:firstLine="598" w:firstLineChars="30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３路線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ind w:firstLine="399" w:firstLineChars="20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６５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１９９ｍ</w:t>
            </w:r>
          </w:p>
        </w:tc>
        <w:tc>
          <w:tcPr>
            <w:tcW w:w="1184" w:type="dxa"/>
            <w:vAlign w:val="top"/>
          </w:tcPr>
          <w:p>
            <w:pPr>
              <w:pStyle w:val="0"/>
              <w:widowControl w:val="1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１００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０％</w:t>
            </w:r>
          </w:p>
        </w:tc>
      </w:tr>
      <w:tr>
        <w:trPr/>
        <w:tc>
          <w:tcPr>
            <w:tcW w:w="992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県道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widowControl w:val="1"/>
              <w:ind w:firstLine="498" w:firstLineChars="2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２０路線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ind w:firstLine="299" w:firstLineChars="1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１１１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１２９ｍ</w:t>
            </w:r>
          </w:p>
        </w:tc>
        <w:tc>
          <w:tcPr>
            <w:tcW w:w="1184" w:type="dxa"/>
            <w:vAlign w:val="top"/>
          </w:tcPr>
          <w:p>
            <w:pPr>
              <w:pStyle w:val="0"/>
              <w:widowControl w:val="1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１００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０％</w:t>
            </w:r>
          </w:p>
        </w:tc>
      </w:tr>
      <w:tr>
        <w:trPr/>
        <w:tc>
          <w:tcPr>
            <w:tcW w:w="992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市道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widowControl w:val="1"/>
              <w:ind w:firstLine="199" w:firstLineChars="10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４６８路線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ind w:firstLine="100" w:firstLineChars="50"/>
              <w:jc w:val="lef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９５１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４６６ｍ</w:t>
            </w:r>
          </w:p>
        </w:tc>
        <w:tc>
          <w:tcPr>
            <w:tcW w:w="1184" w:type="dxa"/>
            <w:vAlign w:val="top"/>
          </w:tcPr>
          <w:p>
            <w:pPr>
              <w:pStyle w:val="0"/>
              <w:widowControl w:val="1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　７２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.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２％</w:t>
            </w:r>
          </w:p>
        </w:tc>
      </w:tr>
    </w:tbl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　　　　　　　　　　　　　　国道・県道は、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R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６年４月１日現在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　　　　　　　　　　　　　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 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市道は、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R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７年４月</w:t>
      </w:r>
      <w:r>
        <w:rPr>
          <w:rFonts w:hint="eastAsia" w:ascii="ＭＳ Ｐ明朝" w:hAnsi="ＭＳ Ｐ明朝" w:eastAsia="ＭＳ Ｐ明朝"/>
          <w:sz w:val="22"/>
        </w:rPr>
        <w:t>１日現在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</w:p>
    <w:p>
      <w:pPr>
        <w:pStyle w:val="0"/>
        <w:widowControl w:val="1"/>
        <w:ind w:firstLine="170" w:firstLineChars="50"/>
        <w:jc w:val="left"/>
        <w:outlineLvl w:val="1"/>
        <w:rPr>
          <w:rFonts w:hint="default" w:ascii="HGP創英角ｺﾞｼｯｸUB" w:hAnsi="HGP創英角ｺﾞｼｯｸUB" w:eastAsia="HGP創英角ｺﾞｼｯｸUB"/>
          <w:sz w:val="22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</w:t>
      </w: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交通・運輸　　　　　　　　　　　　　　　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SimSun"/>
          <w:color w:val="000000" w:themeColor="text1"/>
          <w:sz w:val="22"/>
          <w:highlight w:val="yellow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自動車保有台数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（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R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７</w:t>
      </w:r>
      <w:r>
        <w:rPr>
          <w:rFonts w:hint="eastAsia" w:ascii="ＭＳ Ｐ明朝" w:hAnsi="ＭＳ Ｐ明朝" w:eastAsia="ＭＳ Ｐ明朝"/>
          <w:sz w:val="22"/>
        </w:rPr>
        <w:t>年３月３１日現在）</w:t>
      </w:r>
    </w:p>
    <w:tbl>
      <w:tblPr>
        <w:tblStyle w:val="29"/>
        <w:tblW w:w="5245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311"/>
        <w:gridCol w:w="1311"/>
        <w:gridCol w:w="1311"/>
        <w:gridCol w:w="1312"/>
      </w:tblGrid>
      <w:tr>
        <w:trPr/>
        <w:tc>
          <w:tcPr>
            <w:tcW w:w="13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総数</w:t>
            </w:r>
          </w:p>
        </w:tc>
        <w:tc>
          <w:tcPr>
            <w:tcW w:w="131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乗用車</w:t>
            </w:r>
          </w:p>
        </w:tc>
        <w:tc>
          <w:tcPr>
            <w:tcW w:w="1311" w:type="dxa"/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貨物車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その他</w:t>
            </w:r>
          </w:p>
        </w:tc>
      </w:tr>
      <w:tr>
        <w:trPr/>
        <w:tc>
          <w:tcPr>
            <w:tcW w:w="13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74" w:rightChars="39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２９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８９０</w:t>
            </w:r>
          </w:p>
        </w:tc>
        <w:tc>
          <w:tcPr>
            <w:tcW w:w="131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102" w:rightChars="54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２５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４２３</w:t>
            </w:r>
          </w:p>
        </w:tc>
        <w:tc>
          <w:tcPr>
            <w:tcW w:w="1311" w:type="dxa"/>
            <w:vAlign w:val="top"/>
          </w:tcPr>
          <w:p>
            <w:pPr>
              <w:pStyle w:val="0"/>
              <w:widowControl w:val="1"/>
              <w:ind w:right="131" w:rightChars="69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３４７</w:t>
            </w:r>
          </w:p>
        </w:tc>
        <w:tc>
          <w:tcPr>
            <w:tcW w:w="1312" w:type="dxa"/>
            <w:vAlign w:val="top"/>
          </w:tcPr>
          <w:p>
            <w:pPr>
              <w:pStyle w:val="0"/>
              <w:widowControl w:val="1"/>
              <w:ind w:right="199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１２０</w:t>
            </w:r>
          </w:p>
        </w:tc>
      </w:tr>
    </w:tbl>
    <w:p>
      <w:pPr>
        <w:pStyle w:val="0"/>
        <w:widowControl w:val="1"/>
        <w:ind w:firstLine="199" w:firstLineChars="10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軽自動車等保有台数（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R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７年４月１日現在）</w:t>
      </w:r>
    </w:p>
    <w:tbl>
      <w:tblPr>
        <w:tblStyle w:val="29"/>
        <w:tblW w:w="5245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049"/>
        <w:gridCol w:w="1049"/>
        <w:gridCol w:w="1049"/>
        <w:gridCol w:w="1049"/>
        <w:gridCol w:w="1049"/>
      </w:tblGrid>
      <w:tr>
        <w:trPr/>
        <w:tc>
          <w:tcPr>
            <w:tcW w:w="10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総数</w:t>
            </w:r>
          </w:p>
        </w:tc>
        <w:tc>
          <w:tcPr>
            <w:tcW w:w="104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軽自動車</w:t>
            </w:r>
          </w:p>
        </w:tc>
        <w:tc>
          <w:tcPr>
            <w:tcW w:w="1049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原動機付</w:t>
            </w:r>
          </w:p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自転車</w:t>
            </w:r>
          </w:p>
        </w:tc>
        <w:tc>
          <w:tcPr>
            <w:tcW w:w="1049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小型二輪</w:t>
            </w:r>
          </w:p>
        </w:tc>
        <w:tc>
          <w:tcPr>
            <w:tcW w:w="1049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その他</w:t>
            </w:r>
          </w:p>
        </w:tc>
      </w:tr>
      <w:tr>
        <w:trPr/>
        <w:tc>
          <w:tcPr>
            <w:tcW w:w="10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４１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１２８</w:t>
            </w:r>
          </w:p>
        </w:tc>
        <w:tc>
          <w:tcPr>
            <w:tcW w:w="104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３３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４３３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widowControl w:val="1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４３５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widowControl w:val="1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１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３５６</w:t>
            </w:r>
          </w:p>
        </w:tc>
        <w:tc>
          <w:tcPr>
            <w:tcW w:w="1049" w:type="dxa"/>
            <w:vAlign w:val="top"/>
          </w:tcPr>
          <w:p>
            <w:pPr>
              <w:pStyle w:val="0"/>
              <w:widowControl w:val="1"/>
              <w:jc w:val="right"/>
              <w:outlineLvl w:val="1"/>
              <w:rPr>
                <w:rFonts w:hint="default" w:ascii="ＭＳ Ｐ明朝" w:hAnsi="ＭＳ Ｐ明朝" w:eastAsia="ＭＳ Ｐ明朝"/>
                <w:color w:val="000000" w:themeColor="text1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２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,</w:t>
            </w:r>
            <w:r>
              <w:rPr>
                <w:rFonts w:hint="eastAsia" w:ascii="ＭＳ Ｐ明朝" w:hAnsi="ＭＳ Ｐ明朝" w:eastAsia="ＭＳ Ｐ明朝"/>
                <w:color w:val="000000" w:themeColor="text1"/>
                <w:sz w:val="22"/>
              </w:rPr>
              <w:t>９０４</w:t>
            </w:r>
          </w:p>
        </w:tc>
      </w:tr>
    </w:tbl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市営駐車場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５か所　　　　　　収容台数　　　　４３０</w:t>
      </w:r>
      <w:r>
        <w:rPr>
          <w:rFonts w:hint="eastAsia" w:ascii="ＭＳ Ｐ明朝" w:hAnsi="ＭＳ Ｐ明朝" w:eastAsia="ＭＳ Ｐ明朝"/>
          <w:sz w:val="22"/>
        </w:rPr>
        <w:t>台　　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バ　ス　（市街地循環バス）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　　　　外回り　　　　　運行回数　（１日当た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り）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３１回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　　　　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 1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日平均乗車人員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 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１５０人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　内回り　　　　　運</w:t>
      </w:r>
      <w:r>
        <w:rPr>
          <w:rFonts w:hint="eastAsia" w:ascii="ＭＳ Ｐ明朝" w:hAnsi="ＭＳ Ｐ明朝" w:eastAsia="ＭＳ Ｐ明朝"/>
          <w:sz w:val="22"/>
        </w:rPr>
        <w:t>行回数　（１日当た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り）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１７回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　　　　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 1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日平均乗車人員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６９人</w:t>
      </w:r>
    </w:p>
    <w:p>
      <w:pPr>
        <w:pStyle w:val="0"/>
        <w:widowControl w:val="1"/>
        <w:ind w:firstLine="199" w:firstLineChars="10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鉄　道</w:t>
      </w:r>
    </w:p>
    <w:p>
      <w:pPr>
        <w:pStyle w:val="0"/>
        <w:widowControl w:val="1"/>
        <w:ind w:firstLine="399" w:firstLineChars="20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ＪＲ飯田線　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 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市内　　５駅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　　　　　　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１日平均乗降人員　　　２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５１７</w:t>
      </w:r>
      <w:r>
        <w:rPr>
          <w:rFonts w:hint="eastAsia" w:ascii="ＭＳ Ｐ明朝" w:hAnsi="ＭＳ Ｐ明朝" w:eastAsia="ＭＳ Ｐ明朝"/>
          <w:sz w:val="22"/>
        </w:rPr>
        <w:t>人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70" w:firstLineChars="50"/>
        <w:jc w:val="left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名産・ゆかりの人々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24"/>
          <w:highlight w:val="darkBlue"/>
        </w:rPr>
        <w:t>★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　　　　　　　　　</w:t>
      </w:r>
    </w:p>
    <w:tbl>
      <w:tblPr>
        <w:tblStyle w:val="29"/>
        <w:tblpPr w:leftFromText="142" w:rightFromText="142" w:topFromText="0" w:bottomFromText="0" w:vertAnchor="text" w:horzAnchor="page" w:tblpX="12523" w:tblpY="238"/>
        <w:tblW w:w="5200" w:type="dxa"/>
        <w:tblLayout w:type="fixed"/>
        <w:tblLook w:firstRow="1" w:lastRow="0" w:firstColumn="1" w:lastColumn="0" w:noHBand="0" w:noVBand="1" w:val="04A0"/>
      </w:tblPr>
      <w:tblGrid>
        <w:gridCol w:w="5200"/>
      </w:tblGrid>
      <w:tr>
        <w:trPr/>
        <w:tc>
          <w:tcPr>
            <w:tcW w:w="5200" w:type="dxa"/>
            <w:vAlign w:val="top"/>
          </w:tcPr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◇名産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高遠そば・行者そば　　ソースかつ丼　　ローメン　馬刺し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五平餅　　おたぐり　　行者にんにく　　　天ぷらまんじゅう</w:t>
            </w:r>
          </w:p>
          <w:p>
            <w:pPr>
              <w:pStyle w:val="0"/>
              <w:widowControl w:val="1"/>
              <w:ind w:left="100" w:hanging="100" w:hangingChars="50"/>
              <w:jc w:val="left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いちご　スイートコーン　　トルコギキョウ　アルストロメリア</w:t>
            </w:r>
          </w:p>
          <w:p>
            <w:pPr>
              <w:pStyle w:val="0"/>
              <w:widowControl w:val="1"/>
              <w:ind w:left="100" w:hanging="100" w:hangingChars="50"/>
              <w:jc w:val="left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羽広菜　伊那の三大珍味“ざざ虫、いなご、蜂の子”</w:t>
            </w:r>
          </w:p>
        </w:tc>
      </w:tr>
      <w:tr>
        <w:trPr>
          <w:trHeight w:val="2500" w:hRule="atLeast"/>
        </w:trPr>
        <w:tc>
          <w:tcPr>
            <w:tcW w:w="5200" w:type="dxa"/>
            <w:vAlign w:val="top"/>
          </w:tcPr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◇ゆかりの人々</w:t>
            </w:r>
          </w:p>
          <w:p>
            <w:pPr>
              <w:pStyle w:val="0"/>
              <w:widowControl w:val="1"/>
              <w:ind w:left="-142" w:leftChars="-75" w:firstLine="141" w:firstLineChars="71"/>
              <w:jc w:val="left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保科正之</w:t>
            </w:r>
            <w:r>
              <w:rPr>
                <w:rFonts w:hint="eastAsia" w:ascii="ＭＳ Ｐ明朝" w:hAnsi="ＭＳ Ｐ明朝" w:eastAsia="ＭＳ Ｐ明朝"/>
                <w:sz w:val="22"/>
              </w:rPr>
              <w:t>(</w:t>
            </w:r>
            <w:r>
              <w:rPr>
                <w:rFonts w:hint="eastAsia" w:ascii="ＭＳ Ｐ明朝" w:hAnsi="ＭＳ Ｐ明朝" w:eastAsia="ＭＳ Ｐ明朝"/>
                <w:sz w:val="22"/>
              </w:rPr>
              <w:t>高遠藩主</w:t>
            </w:r>
            <w:r>
              <w:rPr>
                <w:rFonts w:hint="eastAsia" w:ascii="ＭＳ Ｐ明朝" w:hAnsi="ＭＳ Ｐ明朝" w:eastAsia="ＭＳ Ｐ明朝"/>
                <w:sz w:val="22"/>
              </w:rPr>
              <w:t>)</w:t>
            </w:r>
            <w:r>
              <w:rPr>
                <w:rFonts w:hint="eastAsia" w:ascii="ＭＳ Ｐ明朝" w:hAnsi="ＭＳ Ｐ明朝" w:eastAsia="ＭＳ Ｐ明朝"/>
                <w:sz w:val="22"/>
              </w:rPr>
              <w:t>　　　阪本天山（砲術家）</w:t>
            </w:r>
          </w:p>
          <w:p>
            <w:pPr>
              <w:pStyle w:val="0"/>
              <w:widowControl w:val="1"/>
              <w:ind w:firstLine="141" w:firstLineChars="71"/>
              <w:jc w:val="left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伊澤修二</w:t>
            </w:r>
            <w:r>
              <w:rPr>
                <w:rFonts w:hint="eastAsia" w:ascii="ＭＳ Ｐ明朝" w:hAnsi="ＭＳ Ｐ明朝" w:eastAsia="ＭＳ Ｐ明朝"/>
                <w:sz w:val="22"/>
              </w:rPr>
              <w:t>(</w:t>
            </w:r>
            <w:r>
              <w:rPr>
                <w:rFonts w:hint="eastAsia" w:ascii="ＭＳ Ｐ明朝" w:hAnsi="ＭＳ Ｐ明朝" w:eastAsia="ＭＳ Ｐ明朝"/>
                <w:sz w:val="22"/>
              </w:rPr>
              <w:t>教育者</w:t>
            </w:r>
            <w:r>
              <w:rPr>
                <w:rFonts w:hint="eastAsia" w:ascii="ＭＳ Ｐ明朝" w:hAnsi="ＭＳ Ｐ明朝" w:eastAsia="ＭＳ Ｐ明朝"/>
                <w:sz w:val="22"/>
              </w:rPr>
              <w:t>)</w:t>
            </w:r>
            <w:r>
              <w:rPr>
                <w:rFonts w:hint="eastAsia" w:ascii="ＭＳ Ｐ明朝" w:hAnsi="ＭＳ Ｐ明朝" w:eastAsia="ＭＳ Ｐ明朝"/>
                <w:sz w:val="22"/>
              </w:rPr>
              <w:t>　　　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　池上秀畝</w:t>
            </w:r>
            <w:r>
              <w:rPr>
                <w:rFonts w:hint="eastAsia" w:ascii="ＭＳ Ｐ明朝" w:hAnsi="ＭＳ Ｐ明朝" w:eastAsia="ＭＳ Ｐ明朝"/>
                <w:sz w:val="22"/>
              </w:rPr>
              <w:t>(</w:t>
            </w:r>
            <w:r>
              <w:rPr>
                <w:rFonts w:hint="eastAsia" w:ascii="ＭＳ Ｐ明朝" w:hAnsi="ＭＳ Ｐ明朝" w:eastAsia="ＭＳ Ｐ明朝"/>
                <w:sz w:val="22"/>
              </w:rPr>
              <w:t>日本画家</w:t>
            </w:r>
            <w:r>
              <w:rPr>
                <w:rFonts w:hint="eastAsia" w:ascii="ＭＳ Ｐ明朝" w:hAnsi="ＭＳ Ｐ明朝" w:eastAsia="ＭＳ Ｐ明朝"/>
                <w:sz w:val="22"/>
              </w:rPr>
              <w:t>)</w:t>
            </w:r>
            <w:r>
              <w:rPr>
                <w:rFonts w:hint="eastAsia" w:ascii="ＭＳ Ｐ明朝" w:hAnsi="ＭＳ Ｐ明朝" w:eastAsia="ＭＳ Ｐ明朝"/>
                <w:sz w:val="22"/>
              </w:rPr>
              <w:t>　　</w:t>
            </w:r>
          </w:p>
          <w:p>
            <w:pPr>
              <w:pStyle w:val="0"/>
              <w:widowControl w:val="1"/>
              <w:ind w:firstLine="141" w:firstLineChars="71"/>
              <w:jc w:val="left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中村不折</w:t>
            </w:r>
            <w:r>
              <w:rPr>
                <w:rFonts w:hint="eastAsia" w:ascii="ＭＳ Ｐ明朝" w:hAnsi="ＭＳ Ｐ明朝" w:eastAsia="ＭＳ Ｐ明朝"/>
                <w:sz w:val="22"/>
              </w:rPr>
              <w:t>(</w:t>
            </w:r>
            <w:r>
              <w:rPr>
                <w:rFonts w:hint="eastAsia" w:ascii="ＭＳ Ｐ明朝" w:hAnsi="ＭＳ Ｐ明朝" w:eastAsia="ＭＳ Ｐ明朝"/>
                <w:sz w:val="22"/>
              </w:rPr>
              <w:t>洋画・書家</w:t>
            </w:r>
            <w:r>
              <w:rPr>
                <w:rFonts w:hint="eastAsia" w:ascii="ＭＳ Ｐ明朝" w:hAnsi="ＭＳ Ｐ明朝" w:eastAsia="ＭＳ Ｐ明朝"/>
                <w:sz w:val="22"/>
              </w:rPr>
              <w:t>)</w:t>
            </w:r>
            <w:r>
              <w:rPr>
                <w:rFonts w:hint="eastAsia" w:ascii="ＭＳ Ｐ明朝" w:hAnsi="ＭＳ Ｐ明朝" w:eastAsia="ＭＳ Ｐ明朝"/>
                <w:sz w:val="22"/>
              </w:rPr>
              <w:t>　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　井上井月</w:t>
            </w:r>
            <w:r>
              <w:rPr>
                <w:rFonts w:hint="eastAsia" w:ascii="ＭＳ Ｐ明朝" w:hAnsi="ＭＳ Ｐ明朝" w:eastAsia="ＭＳ Ｐ明朝"/>
                <w:sz w:val="22"/>
              </w:rPr>
              <w:t>(</w:t>
            </w:r>
            <w:r>
              <w:rPr>
                <w:rFonts w:hint="eastAsia" w:ascii="ＭＳ Ｐ明朝" w:hAnsi="ＭＳ Ｐ明朝" w:eastAsia="ＭＳ Ｐ明朝"/>
                <w:sz w:val="22"/>
              </w:rPr>
              <w:t>放浪俳人</w:t>
            </w:r>
            <w:r>
              <w:rPr>
                <w:rFonts w:hint="eastAsia" w:ascii="ＭＳ Ｐ明朝" w:hAnsi="ＭＳ Ｐ明朝" w:eastAsia="ＭＳ Ｐ明朝"/>
                <w:sz w:val="22"/>
              </w:rPr>
              <w:t>)</w:t>
            </w:r>
            <w:r>
              <w:rPr>
                <w:rFonts w:hint="eastAsia" w:ascii="ＭＳ Ｐ明朝" w:hAnsi="ＭＳ Ｐ明朝" w:eastAsia="ＭＳ Ｐ明朝"/>
                <w:sz w:val="22"/>
              </w:rPr>
              <w:t>　</w:t>
            </w:r>
          </w:p>
          <w:p>
            <w:pPr>
              <w:pStyle w:val="0"/>
              <w:widowControl w:val="1"/>
              <w:ind w:firstLine="141" w:firstLineChars="71"/>
              <w:jc w:val="left"/>
              <w:outlineLvl w:val="1"/>
              <w:rPr>
                <w:rFonts w:hint="default" w:ascii="ＭＳ Ｐ明朝" w:hAnsi="ＭＳ Ｐ明朝" w:eastAsia="SimSun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伊澤多喜男</w:t>
            </w:r>
            <w:r>
              <w:rPr>
                <w:rFonts w:hint="eastAsia" w:ascii="ＭＳ Ｐ明朝" w:hAnsi="ＭＳ Ｐ明朝" w:eastAsia="ＭＳ Ｐ明朝"/>
                <w:sz w:val="22"/>
              </w:rPr>
              <w:t>(</w:t>
            </w:r>
            <w:r>
              <w:rPr>
                <w:rFonts w:hint="eastAsia" w:ascii="ＭＳ Ｐ明朝" w:hAnsi="ＭＳ Ｐ明朝" w:eastAsia="ＭＳ Ｐ明朝"/>
                <w:sz w:val="22"/>
              </w:rPr>
              <w:t>政治家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)  </w:t>
            </w:r>
            <w:r>
              <w:rPr>
                <w:rFonts w:hint="eastAsia" w:ascii="ＭＳ Ｐ明朝" w:hAnsi="ＭＳ Ｐ明朝" w:eastAsia="ＭＳ Ｐ明朝"/>
                <w:sz w:val="22"/>
              </w:rPr>
              <w:t>　　内田孝蔵</w:t>
            </w:r>
            <w:r>
              <w:rPr>
                <w:rFonts w:hint="eastAsia" w:ascii="ＭＳ Ｐ明朝" w:hAnsi="ＭＳ Ｐ明朝" w:eastAsia="ＭＳ Ｐ明朝"/>
                <w:sz w:val="22"/>
              </w:rPr>
              <w:t>(</w:t>
            </w:r>
            <w:r>
              <w:rPr>
                <w:rFonts w:hint="eastAsia" w:ascii="ＭＳ Ｐ明朝" w:hAnsi="ＭＳ Ｐ明朝" w:eastAsia="ＭＳ Ｐ明朝"/>
                <w:sz w:val="22"/>
              </w:rPr>
              <w:t>医者</w:t>
            </w:r>
            <w:r>
              <w:rPr>
                <w:rFonts w:hint="eastAsia" w:ascii="ＭＳ Ｐ明朝" w:hAnsi="ＭＳ Ｐ明朝" w:eastAsia="ＭＳ Ｐ明朝"/>
                <w:sz w:val="22"/>
              </w:rPr>
              <w:t>)</w:t>
            </w:r>
            <w:r>
              <w:rPr>
                <w:rFonts w:hint="eastAsia" w:ascii="ＭＳ Ｐ明朝" w:hAnsi="ＭＳ Ｐ明朝" w:eastAsia="ＭＳ Ｐ明朝"/>
                <w:sz w:val="22"/>
              </w:rPr>
              <w:t>　　　</w:t>
            </w:r>
          </w:p>
          <w:p>
            <w:pPr>
              <w:pStyle w:val="0"/>
              <w:widowControl w:val="1"/>
              <w:ind w:firstLine="141" w:firstLineChars="71"/>
              <w:jc w:val="left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中村弥六</w:t>
            </w:r>
            <w:r>
              <w:rPr>
                <w:rFonts w:hint="eastAsia" w:ascii="ＭＳ Ｐ明朝" w:hAnsi="ＭＳ Ｐ明朝" w:eastAsia="ＭＳ Ｐ明朝"/>
                <w:sz w:val="22"/>
              </w:rPr>
              <w:t>(</w:t>
            </w:r>
            <w:r>
              <w:rPr>
                <w:rFonts w:hint="eastAsia" w:ascii="ＭＳ Ｐ明朝" w:hAnsi="ＭＳ Ｐ明朝" w:eastAsia="ＭＳ Ｐ明朝"/>
                <w:sz w:val="22"/>
              </w:rPr>
              <w:t>林学者、国会議員</w:t>
            </w:r>
            <w:r>
              <w:rPr>
                <w:rFonts w:hint="eastAsia" w:ascii="ＭＳ Ｐ明朝" w:hAnsi="ＭＳ Ｐ明朝" w:eastAsia="ＭＳ Ｐ明朝"/>
                <w:sz w:val="22"/>
              </w:rPr>
              <w:t>)</w:t>
            </w:r>
            <w:r>
              <w:rPr>
                <w:rFonts w:hint="eastAsia" w:ascii="ＭＳ Ｐ明朝" w:hAnsi="ＭＳ Ｐ明朝" w:eastAsia="ＭＳ Ｐ明朝"/>
                <w:sz w:val="22"/>
              </w:rPr>
              <w:t>　　守屋貞治（高遠石工）</w:t>
            </w:r>
          </w:p>
          <w:p>
            <w:pPr>
              <w:pStyle w:val="0"/>
              <w:widowControl w:val="1"/>
              <w:ind w:firstLine="141" w:firstLineChars="71"/>
              <w:jc w:val="left"/>
              <w:outlineLvl w:val="1"/>
              <w:rPr>
                <w:rFonts w:hint="default" w:ascii="ＭＳ Ｐ明朝" w:hAnsi="ＭＳ Ｐ明朝" w:eastAsia="SimSun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島村利正（作家）　　　鈴木　福（俳優）</w:t>
            </w:r>
          </w:p>
          <w:p>
            <w:pPr>
              <w:pStyle w:val="0"/>
              <w:widowControl w:val="1"/>
              <w:ind w:firstLine="141" w:firstLineChars="71"/>
              <w:jc w:val="left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三沢あけみ（歌手）　柘植伊佐夫（人物デザイナー）</w:t>
            </w:r>
          </w:p>
          <w:p>
            <w:pPr>
              <w:pStyle w:val="0"/>
              <w:widowControl w:val="1"/>
              <w:spacing w:line="240" w:lineRule="exact"/>
              <w:ind w:firstLine="141" w:firstLineChars="71"/>
              <w:outlineLvl w:val="1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羽場裕一</w:t>
            </w:r>
            <w:r>
              <w:rPr>
                <w:rFonts w:hint="eastAsia" w:ascii="ＭＳ Ｐ明朝" w:hAnsi="ＭＳ Ｐ明朝" w:eastAsia="ＭＳ Ｐ明朝"/>
                <w:sz w:val="22"/>
              </w:rPr>
              <w:t>(</w:t>
            </w:r>
            <w:r>
              <w:rPr>
                <w:rFonts w:hint="eastAsia" w:ascii="ＭＳ Ｐ明朝" w:hAnsi="ＭＳ Ｐ明朝" w:eastAsia="ＭＳ Ｐ明朝"/>
                <w:sz w:val="22"/>
              </w:rPr>
              <w:t>俳優</w:t>
            </w:r>
            <w:r>
              <w:rPr>
                <w:rFonts w:hint="default" w:ascii="ＭＳ Ｐ明朝" w:hAnsi="ＭＳ Ｐ明朝" w:eastAsia="ＭＳ Ｐ明朝"/>
                <w:sz w:val="22"/>
              </w:rPr>
              <w:t>）</w:t>
            </w:r>
            <w:r>
              <w:rPr>
                <w:rFonts w:hint="eastAsia" w:ascii="ＭＳ Ｐ明朝" w:hAnsi="ＭＳ Ｐ明朝" w:eastAsia="ＭＳ Ｐ明朝"/>
                <w:sz w:val="22"/>
              </w:rPr>
              <w:t>　</w:t>
            </w:r>
            <w:r>
              <w:rPr>
                <w:rFonts w:hint="eastAsia" w:ascii="ＭＳ Ｐ明朝" w:hAnsi="ＭＳ Ｐ明朝" w:eastAsia="ＭＳ Ｐ明朝"/>
                <w:sz w:val="20"/>
              </w:rPr>
              <w:t>常田大希、井口理（ミュージシャン</w:t>
            </w:r>
            <w:r>
              <w:rPr>
                <w:rFonts w:hint="default" w:ascii="ＭＳ Ｐ明朝" w:hAnsi="ＭＳ Ｐ明朝" w:eastAsia="ＭＳ Ｐ明朝"/>
                <w:sz w:val="20"/>
              </w:rPr>
              <w:t>KingGnu</w:t>
            </w:r>
            <w:r>
              <w:rPr>
                <w:rFonts w:hint="default" w:ascii="ＭＳ Ｐ明朝" w:hAnsi="ＭＳ Ｐ明朝" w:eastAsia="ＭＳ Ｐ明朝"/>
                <w:sz w:val="20"/>
              </w:rPr>
              <w:t>）</w:t>
            </w:r>
          </w:p>
        </w:tc>
      </w:tr>
    </w:tbl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b w:val="1"/>
          <w:color w:val="FFFFFF" w:themeColor="background1"/>
          <w:sz w:val="22"/>
          <w:highlight w:val="darkBlue"/>
        </w:rPr>
      </w:pPr>
    </w:p>
    <w:p>
      <w:pPr>
        <w:pStyle w:val="0"/>
        <w:widowControl w:val="1"/>
        <w:ind w:firstLine="170" w:firstLineChars="50"/>
        <w:jc w:val="left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</w:t>
      </w: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労　働　　　　　　　　　　　　　　　　　　</w:t>
      </w:r>
    </w:p>
    <w:p>
      <w:pPr>
        <w:pStyle w:val="0"/>
        <w:widowControl w:val="1"/>
        <w:ind w:firstLine="199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長野県内有業者数　　Ｒ４年</w:t>
      </w:r>
      <w:r>
        <w:rPr>
          <w:rFonts w:hint="eastAsia" w:ascii="ＭＳ Ｐ明朝" w:hAnsi="ＭＳ Ｐ明朝" w:eastAsia="ＭＳ Ｐ明朝"/>
          <w:color w:val="000000"/>
          <w:sz w:val="22"/>
        </w:rPr>
        <w:t>10</w:t>
      </w:r>
      <w:r>
        <w:rPr>
          <w:rFonts w:hint="eastAsia" w:ascii="ＭＳ Ｐ明朝" w:hAnsi="ＭＳ Ｐ明朝" w:eastAsia="ＭＳ Ｐ明朝"/>
          <w:color w:val="000000"/>
          <w:sz w:val="22"/>
        </w:rPr>
        <w:t>月１日現在</w:t>
      </w:r>
      <w:r>
        <w:rPr>
          <w:rFonts w:hint="eastAsia" w:ascii="ＭＳ Ｐ明朝" w:hAnsi="ＭＳ Ｐ明朝" w:eastAsia="ＭＳ Ｐ明朝"/>
          <w:sz w:val="22"/>
        </w:rPr>
        <w:t>　　</w:t>
      </w:r>
    </w:p>
    <w:tbl>
      <w:tblPr>
        <w:tblStyle w:val="11"/>
        <w:tblW w:w="4983" w:type="dxa"/>
        <w:tblInd w:w="241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51"/>
        <w:gridCol w:w="1272"/>
        <w:gridCol w:w="1279"/>
        <w:gridCol w:w="1581"/>
      </w:tblGrid>
      <w:tr>
        <w:trPr>
          <w:trHeight w:val="5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性別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15</w:t>
            </w: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歳以　　　　　上人口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有業者数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有業率　</w:t>
            </w: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(</w:t>
            </w: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県内）</w:t>
            </w:r>
          </w:p>
        </w:tc>
      </w:tr>
      <w:tr>
        <w:trPr>
          <w:trHeight w:val="36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男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 xml:space="preserve">866,100 </w:t>
            </w: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人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 xml:space="preserve">601,400 </w:t>
            </w: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人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 xml:space="preserve">69.4 </w:t>
            </w: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％</w:t>
            </w:r>
          </w:p>
        </w:tc>
      </w:tr>
      <w:tr>
        <w:trPr>
          <w:trHeight w:val="36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女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 xml:space="preserve">917,700 </w:t>
            </w: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人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 xml:space="preserve">504,000 </w:t>
            </w: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人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 xml:space="preserve">54.9 </w:t>
            </w:r>
            <w:r>
              <w:rPr>
                <w:rFonts w:hint="eastAsia" w:ascii="ＭＳ Ｐ明朝" w:hAnsi="ＭＳ Ｐ明朝" w:eastAsia="ＭＳ Ｐ明朝"/>
                <w:color w:val="000000"/>
                <w:sz w:val="22"/>
              </w:rPr>
              <w:t>％</w:t>
            </w:r>
          </w:p>
        </w:tc>
      </w:tr>
    </w:tbl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70" w:firstLineChars="50"/>
        <w:jc w:val="left"/>
        <w:outlineLvl w:val="1"/>
        <w:rPr>
          <w:rFonts w:hint="default" w:ascii="HGP創英角ｺﾞｼｯｸUB" w:hAnsi="HGP創英角ｺﾞｼｯｸUB" w:eastAsia="HGP創英角ｺﾞｼｯｸUB"/>
          <w:sz w:val="22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下水道事業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 xml:space="preserve">        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　　　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b w:val="1"/>
          <w:color w:val="FFFFFF" w:themeColor="background1"/>
          <w:sz w:val="36"/>
          <w:highlight w:val="darkBlue"/>
        </w:rPr>
        <w:t>　　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整備面積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　　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２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４６７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１７　ヘクタール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普及率　〈処理人口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/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行政人口〉　　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 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９１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０％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</w:t>
      </w:r>
      <w:r>
        <w:rPr>
          <w:rFonts w:hint="eastAsia" w:ascii="ＭＳ Ｐ明朝" w:hAnsi="ＭＳ Ｐ明朝" w:eastAsia="ＭＳ Ｐ明朝"/>
          <w:color w:val="000000" w:themeColor="text1"/>
          <w:sz w:val="20"/>
        </w:rPr>
        <w:t>※上記数値は、公共、特環、農集の合算数値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</w:p>
    <w:p>
      <w:pPr>
        <w:pStyle w:val="0"/>
        <w:widowControl w:val="1"/>
        <w:ind w:firstLine="170" w:firstLineChars="50"/>
        <w:jc w:val="left"/>
        <w:outlineLvl w:val="1"/>
        <w:rPr>
          <w:rFonts w:hint="default" w:ascii="HGP創英角ｺﾞｼｯｸUB" w:hAnsi="HGP創英角ｺﾞｼｯｸUB" w:eastAsia="HGP創英角ｺﾞｼｯｸUB"/>
          <w:sz w:val="22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公　園　　　　　　　　　　　　　　　　　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公園　　１４か所　　　　面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積　　５３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３　ヘクタール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　市民１人当たり　　８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２４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㎡</w:t>
      </w:r>
    </w:p>
    <w:p>
      <w:pPr>
        <w:pStyle w:val="0"/>
        <w:widowControl w:val="1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70" w:firstLineChars="50"/>
        <w:jc w:val="left"/>
        <w:outlineLvl w:val="1"/>
        <w:rPr>
          <w:rFonts w:hint="default" w:ascii="HGP創英角ｺﾞｼｯｸUB" w:hAnsi="HGP創英角ｺﾞｼｯｸUB" w:eastAsia="HGP創英角ｺﾞｼｯｸUB"/>
          <w:sz w:val="22"/>
        </w:rPr>
      </w:pPr>
      <w:r>
        <w:rPr>
          <w:rFonts w:hint="eastAsia" w:ascii="ＭＳ Ｐ明朝" w:hAnsi="ＭＳ Ｐ明朝" w:eastAsia="ＭＳ Ｐ明朝"/>
          <w:b w:val="1"/>
          <w:color w:val="FFFFFF" w:themeColor="background1"/>
          <w:sz w:val="36"/>
          <w:highlight w:val="darkBlue"/>
        </w:rPr>
        <w:t>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Blue"/>
        </w:rPr>
        <w:t>清　掃　　　　　　　　　　　　　　　　　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tbl>
      <w:tblPr>
        <w:tblStyle w:val="29"/>
        <w:tblW w:w="5245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985"/>
        <w:gridCol w:w="850"/>
        <w:gridCol w:w="2410"/>
      </w:tblGrid>
      <w:tr>
        <w:trPr/>
        <w:tc>
          <w:tcPr>
            <w:tcW w:w="1985" w:type="dxa"/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区　分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施設数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処理能力</w:t>
            </w: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し尿・浄化槽汚泥</w:t>
            </w:r>
          </w:p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　　　処理施設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１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伊那中央衛生センター</w:t>
            </w:r>
          </w:p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　　　　　　　２００ｋｌ</w:t>
            </w:r>
            <w:r>
              <w:rPr>
                <w:rFonts w:hint="eastAsia" w:ascii="ＭＳ Ｐ明朝" w:hAnsi="ＭＳ Ｐ明朝" w:eastAsia="ＭＳ Ｐ明朝"/>
                <w:sz w:val="22"/>
              </w:rPr>
              <w:t>/</w:t>
            </w:r>
            <w:r>
              <w:rPr>
                <w:rFonts w:hint="eastAsia" w:ascii="ＭＳ Ｐ明朝" w:hAnsi="ＭＳ Ｐ明朝" w:eastAsia="ＭＳ Ｐ明朝"/>
                <w:sz w:val="22"/>
              </w:rPr>
              <w:t>日</w:t>
            </w:r>
          </w:p>
        </w:tc>
      </w:tr>
      <w:tr>
        <w:trPr/>
        <w:tc>
          <w:tcPr>
            <w:tcW w:w="1985" w:type="dxa"/>
            <w:vAlign w:val="center"/>
          </w:tcPr>
          <w:p>
            <w:pPr>
              <w:pStyle w:val="0"/>
              <w:widowControl w:val="1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燃やせるごみ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widowControl w:val="1"/>
              <w:jc w:val="center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１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上伊那クリーンセンター</w:t>
            </w:r>
          </w:p>
          <w:p>
            <w:pPr>
              <w:pStyle w:val="0"/>
              <w:widowControl w:val="1"/>
              <w:jc w:val="left"/>
              <w:outlineLvl w:val="1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　　　　　　　１１８ｔ</w:t>
            </w:r>
            <w:r>
              <w:rPr>
                <w:rFonts w:hint="eastAsia" w:ascii="ＭＳ Ｐ明朝" w:hAnsi="ＭＳ Ｐ明朝" w:eastAsia="ＭＳ Ｐ明朝"/>
                <w:sz w:val="22"/>
              </w:rPr>
              <w:t>/</w:t>
            </w:r>
            <w:r>
              <w:rPr>
                <w:rFonts w:hint="eastAsia" w:ascii="ＭＳ Ｐ明朝" w:hAnsi="ＭＳ Ｐ明朝" w:eastAsia="ＭＳ Ｐ明朝"/>
                <w:sz w:val="22"/>
              </w:rPr>
              <w:t>日</w:t>
            </w:r>
          </w:p>
        </w:tc>
      </w:tr>
    </w:tbl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45" w:firstLineChars="50"/>
        <w:jc w:val="left"/>
        <w:outlineLvl w:val="1"/>
        <w:rPr>
          <w:rFonts w:hint="default" w:ascii="ＭＳ Ｐ明朝" w:hAnsi="ＭＳ Ｐ明朝" w:eastAsia="ＭＳ Ｐ明朝"/>
          <w:sz w:val="31"/>
        </w:rPr>
      </w:pP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1"/>
          <w:highlight w:val="darkBlue"/>
        </w:rPr>
        <w:t>市議会議員数・審議会等委員数・市職員数　</w:t>
      </w:r>
    </w:p>
    <w:p>
      <w:pPr>
        <w:pStyle w:val="0"/>
        <w:widowControl w:val="1"/>
        <w:spacing w:line="240" w:lineRule="exact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議員数　　　　　　　　　　　２０人　（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R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８年３月３１日現在）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うち女性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　　５人　（２５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０％）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審議会等委員数　　　１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,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１７５人　（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R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７年４月１日現在）</w:t>
      </w:r>
    </w:p>
    <w:p>
      <w:pPr>
        <w:pStyle w:val="0"/>
        <w:widowControl w:val="1"/>
        <w:ind w:firstLine="598" w:firstLineChars="30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うち女性　　　　　　３４２人　（２９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１％）</w:t>
      </w:r>
    </w:p>
    <w:p>
      <w:pPr>
        <w:pStyle w:val="0"/>
        <w:widowControl w:val="1"/>
        <w:spacing w:line="240" w:lineRule="exact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>市職員数（一般職）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 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６０９人　（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R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７年４月１日現在）</w:t>
      </w:r>
    </w:p>
    <w:p>
      <w:pPr>
        <w:pStyle w:val="0"/>
        <w:widowControl w:val="1"/>
        <w:spacing w:line="240" w:lineRule="exact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color w:val="000000" w:themeColor="text1"/>
          <w:sz w:val="22"/>
        </w:rPr>
        <w:t xml:space="preserve">  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　　　　　　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(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市職員１人当たりの市民数　　１０６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.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２４人</w:t>
      </w:r>
      <w:r>
        <w:rPr>
          <w:rFonts w:hint="eastAsia" w:ascii="ＭＳ Ｐ明朝" w:hAnsi="ＭＳ Ｐ明朝" w:eastAsia="ＭＳ Ｐ明朝"/>
          <w:color w:val="000000" w:themeColor="text1"/>
          <w:sz w:val="22"/>
        </w:rPr>
        <w:t>)</w:t>
      </w: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ＭＳ Ｐ明朝" w:hAnsi="ＭＳ Ｐ明朝" w:eastAsia="ＭＳ Ｐ明朝"/>
          <w:color w:val="000000" w:themeColor="text1"/>
          <w:sz w:val="22"/>
        </w:rPr>
      </w:pPr>
    </w:p>
    <w:p>
      <w:pPr>
        <w:pStyle w:val="0"/>
        <w:widowControl w:val="1"/>
        <w:jc w:val="left"/>
        <w:outlineLvl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widowControl w:val="1"/>
        <w:ind w:firstLine="100" w:firstLineChars="50"/>
        <w:jc w:val="left"/>
        <w:outlineLvl w:val="1"/>
        <w:rPr>
          <w:rFonts w:hint="default" w:ascii="HGP創英角ｺﾞｼｯｸUB" w:hAnsi="HGP創英角ｺﾞｼｯｸUB" w:eastAsia="HGP創英角ｺﾞｼｯｸUB"/>
          <w:color w:val="FFFFFF" w:themeColor="background1"/>
          <w:sz w:val="36"/>
        </w:rPr>
      </w:pP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22"/>
          <w:highlight w:val="darkGray"/>
        </w:rPr>
        <w:t>　　　　</w:t>
      </w:r>
      <w:r>
        <w:rPr>
          <w:rFonts w:hint="eastAsia" w:ascii="HGP創英角ｺﾞｼｯｸUB" w:hAnsi="HGP創英角ｺﾞｼｯｸUB" w:eastAsia="HGP創英角ｺﾞｼｯｸUB"/>
          <w:color w:val="FFFFFF" w:themeColor="background1"/>
          <w:sz w:val="36"/>
          <w:highlight w:val="darkGray"/>
        </w:rPr>
        <w:t>連　　絡　　先　　　　　　　　　　　　　</w:t>
      </w:r>
    </w:p>
    <w:p>
      <w:pPr>
        <w:pStyle w:val="0"/>
        <w:widowControl w:val="1"/>
        <w:jc w:val="lef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　　伊那市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企画部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情報政策推進課</w:t>
      </w:r>
    </w:p>
    <w:p>
      <w:pPr>
        <w:pStyle w:val="0"/>
        <w:widowControl w:val="1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〒３９６‐８６１７</w:t>
      </w:r>
    </w:p>
    <w:p>
      <w:pPr>
        <w:pStyle w:val="0"/>
        <w:widowControl w:val="1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長野県伊那市下新田３０５０番地</w:t>
      </w:r>
    </w:p>
    <w:p>
      <w:pPr>
        <w:pStyle w:val="0"/>
        <w:widowControl w:val="1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　　ＴＥＬ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０２６５</w:t>
      </w:r>
      <w:r>
        <w:rPr>
          <w:rFonts w:hint="eastAsia" w:ascii="ＭＳ Ｐ明朝" w:hAnsi="ＭＳ Ｐ明朝" w:eastAsia="ＭＳ Ｐ明朝"/>
          <w:sz w:val="22"/>
        </w:rPr>
        <w:t>-</w:t>
      </w:r>
      <w:r>
        <w:rPr>
          <w:rFonts w:hint="eastAsia" w:ascii="ＭＳ Ｐ明朝" w:hAnsi="ＭＳ Ｐ明朝" w:eastAsia="ＭＳ Ｐ明朝"/>
          <w:sz w:val="22"/>
        </w:rPr>
        <w:t>７８</w:t>
      </w:r>
      <w:r>
        <w:rPr>
          <w:rFonts w:hint="eastAsia" w:ascii="ＭＳ Ｐ明朝" w:hAnsi="ＭＳ Ｐ明朝" w:eastAsia="ＭＳ Ｐ明朝"/>
          <w:sz w:val="22"/>
        </w:rPr>
        <w:t>-</w:t>
      </w:r>
      <w:r>
        <w:rPr>
          <w:rFonts w:hint="eastAsia" w:ascii="ＭＳ Ｐ明朝" w:hAnsi="ＭＳ Ｐ明朝" w:eastAsia="ＭＳ Ｐ明朝"/>
          <w:sz w:val="22"/>
        </w:rPr>
        <w:t>４１１１（代）</w:t>
      </w:r>
      <w:r>
        <w:rPr>
          <w:rFonts w:hint="eastAsia" w:ascii="ＭＳ Ｐ明朝" w:hAnsi="ＭＳ Ｐ明朝" w:eastAsia="ＭＳ Ｐ明朝"/>
          <w:sz w:val="22"/>
        </w:rPr>
        <w:t xml:space="preserve"> </w:t>
      </w:r>
    </w:p>
    <w:p>
      <w:pPr>
        <w:pStyle w:val="0"/>
        <w:widowControl w:val="1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　</w:t>
      </w:r>
      <w:r>
        <w:rPr>
          <w:rFonts w:hint="eastAsia" w:ascii="ＭＳ Ｐ明朝" w:hAnsi="ＭＳ Ｐ明朝" w:eastAsia="ＭＳ Ｐ明朝"/>
          <w:sz w:val="22"/>
        </w:rPr>
        <w:t xml:space="preserve"> </w:t>
      </w:r>
    </w:p>
    <w:p>
      <w:pPr>
        <w:pStyle w:val="0"/>
        <w:widowControl w:val="1"/>
        <w:jc w:val="left"/>
        <w:outlineLvl w:val="1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1390015</wp:posOffset>
                </wp:positionH>
                <wp:positionV relativeFrom="page">
                  <wp:posOffset>9024620</wp:posOffset>
                </wp:positionV>
                <wp:extent cx="1695450" cy="340995"/>
                <wp:effectExtent l="0" t="0" r="635" b="635"/>
                <wp:wrapNone/>
                <wp:docPr id="1033" name="Rectangle 104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Rectangle 10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95450" cy="3409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0000CC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CC"/>
                                <w:sz w:val="28"/>
                              </w:rPr>
                              <w:t>【中央アルプス】</w:t>
                            </w:r>
                          </w:p>
                        </w:txbxContent>
                      </wps:txbx>
                      <wps:bodyPr rot="0" vertOverflow="overflow" horzOverflow="overflow" wrap="square" lIns="76200" tIns="9525" rIns="76200" bIns="9525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4" style="z-index:6;height:26.85pt;mso-wrap-distance-left:9pt;width:133.5pt;mso-wrap-distance-top:0pt;mso-position-horizontal-relative:text;position:absolute;margin-top:710.6pt;margin-left:109.45pt;mso-position-vertical-relative:page;mso-wrap-distance-bottom:0pt;mso-wrap-distance-right:9pt;v-text-anchor:top;" o:spid="_x0000_s1033" o:allowincell="t" o:allowoverlap="t" filled="t" fillcolor="#ffffff" stroked="f" o:spt="1">
                <v:fill opacity="0f"/>
                <v:textbox style="layout-flow:horizontal;" inset="2.1166666666666663mm,0.26458333333333328mm,2.1166666666666663mm,0.26458333333333328mm">
                  <w:txbxContent>
                    <w:p>
                      <w:pPr>
                        <w:pStyle w:val="0"/>
                        <w:rPr>
                          <w:rFonts w:hint="default"/>
                          <w:color w:val="0000CC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CC"/>
                          <w:sz w:val="28"/>
                        </w:rPr>
                        <w:t>【中央アルプス】</w:t>
                      </w:r>
                    </w:p>
                  </w:txbxContent>
                </v:textbox>
                <v:imagedata o:title=""/>
                <w10:wrap type="none" anchorx="text" anchory="page"/>
              </v:rect>
            </w:pict>
          </mc:Fallback>
        </mc:AlternateContent>
      </w:r>
    </w:p>
    <w:sectPr>
      <w:pgSz w:w="23811" w:h="16838" w:orient="landscape"/>
      <w:pgMar w:top="289" w:right="295" w:bottom="295" w:left="289" w:header="851" w:footer="794" w:gutter="0"/>
      <w:cols w:space="424" w:num="4" w:sep="1"/>
      <w:textDirection w:val="lrTb"/>
      <w:docGrid w:type="linesAndChars" w:linePitch="290" w:charSpace="-42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</w:style>
  <w:style w:type="paragraph" w:styleId="19">
    <w:name w:val="Normal (Web)"/>
    <w:basedOn w:val="0"/>
    <w:next w:val="19"/>
    <w:link w:val="0"/>
    <w:uiPriority w:val="0"/>
    <w:pPr>
      <w:widowControl w:val="1"/>
      <w:jc w:val="left"/>
    </w:pPr>
    <w:rPr>
      <w:rFonts w:ascii="ＭＳ Ｐゴシック" w:hAnsi="ＭＳ Ｐゴシック" w:eastAsia="ＭＳ Ｐゴシック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 Spacing"/>
    <w:next w:val="25"/>
    <w:link w:val="26"/>
    <w:uiPriority w:val="0"/>
    <w:qFormat/>
    <w:rPr>
      <w:rFonts w:asciiTheme="minorHAnsi" w:hAnsiTheme="minorHAnsi" w:eastAsiaTheme="minorEastAsia"/>
      <w:sz w:val="22"/>
    </w:rPr>
  </w:style>
  <w:style w:type="character" w:styleId="26" w:customStyle="1">
    <w:name w:val="行間詰め (文字)"/>
    <w:basedOn w:val="10"/>
    <w:next w:val="26"/>
    <w:link w:val="25"/>
    <w:uiPriority w:val="0"/>
    <w:rPr>
      <w:rFonts w:asciiTheme="minorHAnsi" w:hAnsiTheme="minorHAnsi" w:eastAsiaTheme="minorEastAsia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png" /><Relationship Id="rId8" Type="http://schemas.openxmlformats.org/officeDocument/2006/relationships/image" Target="media/image4.emf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5629</TotalTime>
  <Pages>2</Pages>
  <Words>34</Words>
  <Characters>4358</Characters>
  <Application>JUST Note</Application>
  <Lines>543</Lines>
  <Paragraphs>427</Paragraphs>
  <CharactersWithSpaces>6019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kij01</dc:creator>
  <cp:lastModifiedBy>竹松秀彰</cp:lastModifiedBy>
  <cp:lastPrinted>2025-04-02T05:42:00Z</cp:lastPrinted>
  <dcterms:created xsi:type="dcterms:W3CDTF">2017-03-01T01:42:00Z</dcterms:created>
  <dcterms:modified xsi:type="dcterms:W3CDTF">2026-04-30T04:08:33Z</dcterms:modified>
  <cp:revision>235</cp:revision>
</cp:coreProperties>
</file>